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Sudan</w:t>
      </w:r>
      <w:r>
        <w:t xml:space="preserve"> </w:t>
      </w:r>
      <w:r>
        <w:t xml:space="preserve">Khartoum</w:t>
      </w:r>
    </w:p>
    <w:bookmarkStart w:id="25" w:name="X52d0e078cb559445755fd5291c042f656193562"/>
    <w:p>
      <w:pPr>
        <w:pStyle w:val="Heading1"/>
      </w:pPr>
      <w:r>
        <w:t xml:space="preserve">The Strategic Role of the Civil Engineer in Sudan Khartoum</w:t>
      </w:r>
    </w:p>
    <w:p>
      <w:pPr>
        <w:pStyle w:val="FirstParagraph"/>
      </w:pPr>
      <w:r>
        <w:rPr>
          <w:bCs/>
          <w:b/>
        </w:rPr>
        <w:t xml:space="preserve">Sudan Khartoum</w:t>
      </w:r>
      <w:r>
        <w:t xml:space="preserve">, the confluence where the White Nile and Blue Nile merge to form the mighty Nile River, stands as a historic and vibrant capital. However, this geographical significance brings with it unique architectural and infrastructural challenges. In this context, the</w:t>
      </w:r>
      <w:r>
        <w:t xml:space="preserve"> </w:t>
      </w:r>
      <w:r>
        <w:rPr>
          <w:bCs/>
          <w:b/>
        </w:rPr>
        <w:t xml:space="preserve">Civil Engineer</w:t>
      </w:r>
      <w:r>
        <w:t xml:space="preserve"> </w:t>
      </w:r>
      <w:r>
        <w:t xml:space="preserve">emerges not merely as a technical practitioner but as a pivotal agent of stability, progress, and resilience. As</w:t>
      </w:r>
      <w:r>
        <w:t xml:space="preserve"> </w:t>
      </w:r>
      <w:r>
        <w:rPr>
          <w:bCs/>
          <w:b/>
        </w:rPr>
        <w:t xml:space="preserve">Sudan Khartoum</w:t>
      </w:r>
      <w:r>
        <w:t xml:space="preserve"> </w:t>
      </w:r>
      <w:r>
        <w:t xml:space="preserve">navigates the complexities of rapid urbanization, climatic shifts, and post-conflict reconstruction, the expertise of the civil engineer becomes indispensable for sustainable development.</w:t>
      </w:r>
    </w:p>
    <w:bookmarkStart w:id="20" w:name="X7223bbe006f96e313e2774d091b1cabb3e51244"/>
    <w:p>
      <w:pPr>
        <w:pStyle w:val="Heading2"/>
      </w:pPr>
      <w:r>
        <w:t xml:space="preserve">The Geographical Challenge: Managing Two Rivers</w:t>
      </w:r>
    </w:p>
    <w:p>
      <w:pPr>
        <w:pStyle w:val="FirstParagraph"/>
      </w:pPr>
      <w:r>
        <w:t xml:space="preserve">The most defining feature of</w:t>
      </w:r>
      <w:r>
        <w:t xml:space="preserve"> </w:t>
      </w:r>
      <w:r>
        <w:rPr>
          <w:bCs/>
          <w:b/>
        </w:rPr>
        <w:t xml:space="preserve">Sudan Khartoum</w:t>
      </w:r>
      <w:r>
        <w:t xml:space="preserve"> </w:t>
      </w:r>
      <w:r>
        <w:t xml:space="preserve">is its location at the junction of two major rivers. This presents a formidable challenge for infrastructure planning. The civil engineer must possess specialized knowledge in hydrology and water resources management to mitigate the risks associated with seasonal flooding. Historically, floods have dictated the rhythm of life in</w:t>
      </w:r>
      <w:r>
        <w:t xml:space="preserve"> </w:t>
      </w:r>
      <w:r>
        <w:rPr>
          <w:bCs/>
          <w:b/>
        </w:rPr>
        <w:t xml:space="preserve">Sudan Khartoum</w:t>
      </w:r>
      <w:r>
        <w:t xml:space="preserve">, but climate change has made these events more unpredictable and severe.</w:t>
      </w:r>
    </w:p>
    <w:p>
      <w:pPr>
        <w:pStyle w:val="BodyText"/>
      </w:pPr>
      <w:r>
        <w:t xml:space="preserve">Civil engineers are tasked with designing robust flood defense systems, including embankments, drainage networks, and retention basins. They must ensure that urban expansion does not encroach upon critical riverbanks in a way that exacerbates flood risks. Furthermore, the engineering of bridges connecting Khartoum to its twin cities, Omdurman and Bahri across the rivers, requires precise calculation to withstand both heavy traffic loads and potential hydraulic pressures. The integrity of these connections is vital for the economic and social cohesion of</w:t>
      </w:r>
      <w:r>
        <w:t xml:space="preserve"> </w:t>
      </w:r>
      <w:r>
        <w:rPr>
          <w:bCs/>
          <w:b/>
        </w:rPr>
        <w:t xml:space="preserve">Sudan Khartoum</w:t>
      </w:r>
      <w:r>
        <w:t xml:space="preserve">.</w:t>
      </w:r>
    </w:p>
    <w:bookmarkEnd w:id="20"/>
    <w:bookmarkStart w:id="21" w:name="Xcf7574f7610cfff6c1d57bdad5f6ca4e7a5f1ea"/>
    <w:p>
      <w:pPr>
        <w:pStyle w:val="Heading2"/>
      </w:pPr>
      <w:r>
        <w:t xml:space="preserve">Urbanization and Infrastructure Development</w:t>
      </w:r>
    </w:p>
    <w:p>
      <w:pPr>
        <w:pStyle w:val="FirstParagraph"/>
      </w:pPr>
      <w:r>
        <w:rPr>
          <w:bCs/>
          <w:b/>
        </w:rPr>
        <w:t xml:space="preserve">Sudan Khartoum</w:t>
      </w:r>
      <w:r>
        <w:t xml:space="preserve"> </w:t>
      </w:r>
      <w:r>
        <w:t xml:space="preserve">is experiencing significant demographic pressure, leading to a surge in demand for housing, transportation, and public utilities. The civil engineer plays a central role in addressing these needs through strategic urban planning. This involves the design of affordable yet durable housing structures that can withstand the extreme heat characteristic of the region while ensuring energy efficiency.</w:t>
      </w:r>
    </w:p>
    <w:p>
      <w:pPr>
        <w:pStyle w:val="BodyText"/>
      </w:pPr>
      <w:r>
        <w:t xml:space="preserve">In terms of transportation, civil engineers are responsible for upgrading road networks to alleviate chronic traffic congestion. They must also integrate modern public transport solutions, such as bus rapid transit systems or light rail proposals, which require extensive earthworks and structural engineering. The development of reliable water supply and sewage treatment facilities is another critical domain. In many parts of</w:t>
      </w:r>
      <w:r>
        <w:t xml:space="preserve"> </w:t>
      </w:r>
      <w:r>
        <w:rPr>
          <w:bCs/>
          <w:b/>
        </w:rPr>
        <w:t xml:space="preserve">Sudan Khartoum</w:t>
      </w:r>
      <w:r>
        <w:t xml:space="preserve">, aging infrastructure fails to meet current standards, leading to health hazards. Civil engineers must design innovative solutions that are not only technically sound but also economically viable for local governments and residents.</w:t>
      </w:r>
    </w:p>
    <w:bookmarkEnd w:id="21"/>
    <w:bookmarkStart w:id="22" w:name="resilience-in-the-face-of-crisis"/>
    <w:p>
      <w:pPr>
        <w:pStyle w:val="Heading2"/>
      </w:pPr>
      <w:r>
        <w:t xml:space="preserve">Resilience in the Face of Crisis</w:t>
      </w:r>
    </w:p>
    <w:p>
      <w:pPr>
        <w:pStyle w:val="FirstParagraph"/>
      </w:pPr>
      <w:r>
        <w:t xml:space="preserve">The recent history of Sudan has been marked by political instability and conflict, which has taken a toll on infrastructure. The civil engineer in</w:t>
      </w:r>
      <w:r>
        <w:t xml:space="preserve"> </w:t>
      </w:r>
      <w:r>
        <w:rPr>
          <w:bCs/>
          <w:b/>
        </w:rPr>
        <w:t xml:space="preserve">Sudan Khartoum</w:t>
      </w:r>
      <w:r>
        <w:t xml:space="preserve"> </w:t>
      </w:r>
      <w:r>
        <w:t xml:space="preserve">is often called upon to assess structural damage and lead reconstruction efforts. This requires a high degree of adaptability and resourcefulness. Engineers must evaluate the safety of existing buildings, hospitals, schools, and government offices before they can be reused or repaired.</w:t>
      </w:r>
    </w:p>
    <w:p>
      <w:pPr>
        <w:pStyle w:val="BodyText"/>
      </w:pPr>
      <w:r>
        <w:t xml:space="preserve">Moreover, civil engineers contribute to social resilience by designing infrastructure that serves humanitarian needs during crises. This includes the rapid deployment of temporary shelters using sustainable materials and the restoration of critical access roads for emergency services. The psychological impact of conflict is mitigated when citizens see tangible signs of recovery, such as rebuilt bridges and functioning public facilities. In</w:t>
      </w:r>
      <w:r>
        <w:t xml:space="preserve"> </w:t>
      </w:r>
      <w:r>
        <w:rPr>
          <w:bCs/>
          <w:b/>
        </w:rPr>
        <w:t xml:space="preserve">Sudan Khartoum</w:t>
      </w:r>
      <w:r>
        <w:t xml:space="preserve">, the civil engineer’s work is thus a form of nation-building, fostering a sense of normalcy and hope.</w:t>
      </w:r>
    </w:p>
    <w:bookmarkEnd w:id="22"/>
    <w:bookmarkStart w:id="23" w:name="Xa647aea48943cf6d5aff0b1f0917ee920c7952d"/>
    <w:p>
      <w:pPr>
        <w:pStyle w:val="Heading2"/>
      </w:pPr>
      <w:r>
        <w:t xml:space="preserve">Sustainability and Environmental Stewardship</w:t>
      </w:r>
    </w:p>
    <w:p>
      <w:pPr>
        <w:pStyle w:val="FirstParagraph"/>
      </w:pPr>
      <w:r>
        <w:t xml:space="preserve">Looking toward the future, the civil engineer must prioritize sustainability. The arid climate of Sudan requires water conservation strategies in construction projects. Engineers are increasingly adopting green building techniques that reduce carbon footprints and minimize environmental degradation. This includes using locally sourced materials to reduce transportation emissions and designing passive cooling systems for buildings.</w:t>
      </w:r>
    </w:p>
    <w:p>
      <w:pPr>
        <w:pStyle w:val="BodyText"/>
      </w:pPr>
      <w:r>
        <w:t xml:space="preserve">In</w:t>
      </w:r>
      <w:r>
        <w:t xml:space="preserve"> </w:t>
      </w:r>
      <w:r>
        <w:rPr>
          <w:bCs/>
          <w:b/>
        </w:rPr>
        <w:t xml:space="preserve">Sudan Khartoum</w:t>
      </w:r>
      <w:r>
        <w:t xml:space="preserve">, where water scarcity is a growing concern, civil engineers are implementing rainwater harvesting systems in new developments and upgrading municipal networks to prevent leakage. The protection of the Nile ecosystem is also a priority. Engineers must ensure that construction projects do not disrupt sediment flow or harm aquatic life, thereby preserving the ecological balance that supports agriculture and fisheries downstream.</w:t>
      </w:r>
    </w:p>
    <w:bookmarkEnd w:id="23"/>
    <w:bookmarkStart w:id="24" w:name="Xce9da50f264e266fb0c2b5df7203d186ee1bb79"/>
    <w:p>
      <w:pPr>
        <w:pStyle w:val="Heading2"/>
      </w:pPr>
      <w:r>
        <w:t xml:space="preserve">Conclusion: A Call for Professional Excellence</w:t>
      </w:r>
    </w:p>
    <w:p>
      <w:pPr>
        <w:pStyle w:val="FirstParagraph"/>
      </w:pPr>
      <w:r>
        <w:t xml:space="preserve">The role of the civil engineer in</w:t>
      </w:r>
      <w:r>
        <w:t xml:space="preserve"> </w:t>
      </w:r>
      <w:r>
        <w:rPr>
          <w:bCs/>
          <w:b/>
        </w:rPr>
        <w:t xml:space="preserve">Sudan Khartoum</w:t>
      </w:r>
      <w:r>
        <w:t xml:space="preserve"> </w:t>
      </w:r>
      <w:r>
        <w:t xml:space="preserve">is multifaceted and deeply impactful. It extends beyond the calculation of loads and stresses; it encompasses the responsibility of shaping a livable, safe, and prosperous city. From managing riverine risks to rebuilding damaged infrastructure and promoting sustainable urban growth, civil engineers are the architects of</w:t>
      </w:r>
      <w:r>
        <w:t xml:space="preserve"> </w:t>
      </w:r>
      <w:r>
        <w:rPr>
          <w:bCs/>
          <w:b/>
        </w:rPr>
        <w:t xml:space="preserve">Sudan Khartoum</w:t>
      </w:r>
      <w:r>
        <w:t xml:space="preserve">’s future.</w:t>
      </w:r>
    </w:p>
    <w:p>
      <w:pPr>
        <w:pStyle w:val="BodyText"/>
      </w:pPr>
      <w:r>
        <w:t xml:space="preserve">However, fulfilling this role requires continuous professional development, access to modern technology, and strong regulatory frameworks. Investment in engineering education and infrastructure is an investment in the stability and dignity of the people of Sudan. As</w:t>
      </w:r>
      <w:r>
        <w:t xml:space="preserve"> </w:t>
      </w:r>
      <w:r>
        <w:rPr>
          <w:bCs/>
          <w:b/>
        </w:rPr>
        <w:t xml:space="preserve">Sudan Khartoum</w:t>
      </w:r>
      <w:r>
        <w:t xml:space="preserve"> </w:t>
      </w:r>
      <w:r>
        <w:t xml:space="preserve">continues to evolve, the civil engineer will remain a cornerstone of its resilience, ensuring that this historic city thrives amidst challenges.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Civil Engineer in Sudan Khartoum</dc:title>
  <dc:creator/>
  <dc:language>en</dc:language>
  <cp:keywords/>
  <dcterms:created xsi:type="dcterms:W3CDTF">2026-07-29T09:17:54Z</dcterms:created>
  <dcterms:modified xsi:type="dcterms:W3CDTF">2026-07-29T09:17:54Z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