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the-architect-of-resilience-and-progress"/>
    <w:p>
      <w:pPr>
        <w:pStyle w:val="Heading1"/>
      </w:pPr>
      <w:r>
        <w:t xml:space="preserve">The Architect of Resilience and Progress</w:t>
      </w:r>
    </w:p>
    <w:p>
      <w:pPr>
        <w:pStyle w:val="FirstParagraph"/>
      </w:pPr>
      <w:r>
        <w:t xml:space="preserve">A Comprehensive Look at the Role of the Civil Engineer in Turkey Istanbul</w:t>
      </w:r>
    </w:p>
    <w:p>
      <w:pPr>
        <w:pStyle w:val="BodyText"/>
      </w:pPr>
      <w:r>
        <w:t xml:space="preserve">The intersection of tradition and modernity creates one of the most dynamic urban environments on Earth. Nowhere is this more evident than in</w:t>
      </w:r>
      <w:r>
        <w:t xml:space="preserve"> </w:t>
      </w:r>
      <w:r>
        <w:rPr>
          <w:bCs/>
          <w:b/>
        </w:rPr>
        <w:t xml:space="preserve">Turkey Istanbul</w:t>
      </w:r>
      <w:r>
        <w:t xml:space="preserve">, a sprawling metropolis that straddles two continents and bridges millennia of history. In this unique geographical, cultural, and structural landscape, the role of the</w:t>
      </w:r>
      <w:r>
        <w:t xml:space="preserve"> </w:t>
      </w:r>
      <w:r>
        <w:rPr>
          <w:bCs/>
          <w:b/>
        </w:rPr>
        <w:t xml:space="preserve">Civil Engineer</w:t>
      </w:r>
      <w:r>
        <w:t xml:space="preserve"> </w:t>
      </w:r>
      <w:r>
        <w:t xml:space="preserve">transcends mere calculation and construction; it becomes an act of stewardship over life itself. To understand the profession in this context is to understand a complex dance between ancient geological realities and futuristic architectural ambitions.</w:t>
      </w:r>
    </w:p>
    <w:bookmarkStart w:id="20" w:name="X20732467d49d2976af040edcdb5f4b29a35c3cf"/>
    <w:p>
      <w:pPr>
        <w:pStyle w:val="Heading2"/>
      </w:pPr>
      <w:r>
        <w:t xml:space="preserve">The Geological Challenge: Engineering on Shaky Ground</w:t>
      </w:r>
    </w:p>
    <w:p>
      <w:pPr>
        <w:pStyle w:val="FirstParagraph"/>
      </w:pPr>
      <w:r>
        <w:t xml:space="preserve">The primary defining characteristic of civil engineering in</w:t>
      </w:r>
      <w:r>
        <w:t xml:space="preserve"> </w:t>
      </w:r>
      <w:r>
        <w:rPr>
          <w:bCs/>
          <w:b/>
        </w:rPr>
        <w:t xml:space="preserve">Turkey Istanbul</w:t>
      </w:r>
      <w:r>
        <w:t xml:space="preserve"> </w:t>
      </w:r>
      <w:r>
        <w:t xml:space="preserve">is the formidable challenge posed by geology. Istanbul sits within one of the most seismically active regions in the world, bounded by two major fault lines: the North Anatolian Fault and the Eastern Branch. For any</w:t>
      </w:r>
      <w:r>
        <w:t xml:space="preserve"> </w:t>
      </w:r>
      <w:r>
        <w:rPr>
          <w:bCs/>
          <w:b/>
        </w:rPr>
        <w:t xml:space="preserve">Civil Engineer</w:t>
      </w:r>
      <w:r>
        <w:t xml:space="preserve"> </w:t>
      </w:r>
      <w:r>
        <w:t xml:space="preserve">operating here, seismic resilience is not merely a regulatory requirement but an ethical imperative.</w:t>
      </w:r>
    </w:p>
    <w:p>
      <w:pPr>
        <w:pStyle w:val="BodyText"/>
      </w:pPr>
      <w:r>
        <w:t xml:space="preserve">The 1999 İzmit earthquake and subsequent events in Istanbul have fundamentally reshaped the profession. Today’s</w:t>
      </w:r>
      <w:r>
        <w:t xml:space="preserve"> </w:t>
      </w:r>
      <w:r>
        <w:rPr>
          <w:bCs/>
          <w:b/>
        </w:rPr>
        <w:t xml:space="preserve">Civil Engineers</w:t>
      </w:r>
      <w:r>
        <w:t xml:space="preserve"> </w:t>
      </w:r>
      <w:r>
        <w:t xml:space="preserve">are trained with a profound sense of urgency regarding structural integrity. They employ advanced base isolation techniques, ductile detailing, and high-performance concrete that can withstand immense lateral forces. The mandate is clear: structures must not only stand during daily use but must survive catastrophic events to protect human life. This specific focus on earthquake engineering distinguishes the practice in</w:t>
      </w:r>
      <w:r>
        <w:t xml:space="preserve"> </w:t>
      </w:r>
      <w:r>
        <w:rPr>
          <w:bCs/>
          <w:b/>
        </w:rPr>
        <w:t xml:space="preserve">Turkey Istanbul</w:t>
      </w:r>
      <w:r>
        <w:t xml:space="preserve"> </w:t>
      </w:r>
      <w:r>
        <w:t xml:space="preserve">from many other regions, where wind loads or snow accumulation might be the primary design concerns.</w:t>
      </w:r>
    </w:p>
    <w:bookmarkEnd w:id="20"/>
    <w:bookmarkStart w:id="21" w:name="X1e8e40e69a9d120c89a2c78232472764911a677"/>
    <w:p>
      <w:pPr>
        <w:pStyle w:val="Heading2"/>
      </w:pPr>
      <w:r>
        <w:t xml:space="preserve">The Urban Fabric: Managing Density and History</w:t>
      </w:r>
    </w:p>
    <w:p>
      <w:pPr>
        <w:pStyle w:val="FirstParagraph"/>
      </w:pPr>
      <w:r>
        <w:rPr>
          <w:bCs/>
          <w:b/>
        </w:rPr>
        <w:t xml:space="preserve">Turkey Istanbul</w:t>
      </w:r>
      <w:r>
        <w:t xml:space="preserve"> </w:t>
      </w:r>
      <w:r>
        <w:t xml:space="preserve">is a city of immense density. It is home to over 15 million people, creating pressure on infrastructure that few other cities can match. Here, the</w:t>
      </w:r>
      <w:r>
        <w:t xml:space="preserve"> </w:t>
      </w:r>
      <w:r>
        <w:rPr>
          <w:bCs/>
          <w:b/>
        </w:rPr>
        <w:t xml:space="preserve">Civil Engineer</w:t>
      </w:r>
      <w:r>
        <w:t xml:space="preserve"> </w:t>
      </w:r>
      <w:r>
        <w:t xml:space="preserve">acts as a problem solver for complex spatial constraints. The challenge lies in expanding capacity without erasing the historical soul of the city.</w:t>
      </w:r>
    </w:p>
    <w:p>
      <w:pPr>
        <w:pStyle w:val="BodyText"/>
      </w:pPr>
      <w:r>
        <w:t xml:space="preserve">Maintenance and rehabilitation of existing infrastructure are just as critical as new builds. Bridges like the Bosphorus Bridge and Fatih Sultan Mehmet Bridge are not just feats of engineering; they are lifelines that connect Asia to Europe. The</w:t>
      </w:r>
      <w:r>
        <w:t xml:space="preserve"> </w:t>
      </w:r>
      <w:r>
        <w:rPr>
          <w:bCs/>
          <w:b/>
        </w:rPr>
        <w:t xml:space="preserve">Civil Engineers</w:t>
      </w:r>
      <w:r>
        <w:t xml:space="preserve"> </w:t>
      </w:r>
      <w:r>
        <w:t xml:space="preserve">responsible for these structures must manage constant wear and tear from millions of daily crossings while ensuring aesthetic harmony with the surrounding skyline. Furthermore, in historic districts like Sultanahmet or Galata, engineers must navigate strict heritage preservation laws. This requires a delicate balance: reinforcing foundations and upgrading electrical systems without altering the visual integrity of centuries-old stone monuments.</w:t>
      </w:r>
    </w:p>
    <w:bookmarkEnd w:id="21"/>
    <w:bookmarkStart w:id="22" w:name="Xf626e42104c32c91afde1a7ab5f28ee708e5261"/>
    <w:p>
      <w:pPr>
        <w:pStyle w:val="Heading2"/>
      </w:pPr>
      <w:r>
        <w:t xml:space="preserve">The Third Bridge and Infrastructure Modernization</w:t>
      </w:r>
    </w:p>
    <w:p>
      <w:pPr>
        <w:pStyle w:val="FirstParagraph"/>
      </w:pPr>
      <w:r>
        <w:t xml:space="preserve">The construction of major infrastructural projects, such as the Istanbul Airport access roads, the Marmaray tunnel project, and various new bridges across the Bosphorus Strait, showcases the pinnacle of civil engineering capability in</w:t>
      </w:r>
      <w:r>
        <w:t xml:space="preserve"> </w:t>
      </w:r>
      <w:r>
        <w:rPr>
          <w:bCs/>
          <w:b/>
        </w:rPr>
        <w:t xml:space="preserve">Turkey Istanbul</w:t>
      </w:r>
      <w:r>
        <w:t xml:space="preserve">. These projects are monumental. They involve underwater tunneling beneath one of the busiest waterways on earth and creating massive interchanges capable of handling traffic volumes that would paralyze most global cities.</w:t>
      </w:r>
    </w:p>
    <w:p>
      <w:pPr>
        <w:pStyle w:val="BodyText"/>
      </w:pPr>
      <w:r>
        <w:t xml:space="preserve">In these endeavors, the</w:t>
      </w:r>
      <w:r>
        <w:t xml:space="preserve"> </w:t>
      </w:r>
      <w:r>
        <w:rPr>
          <w:bCs/>
          <w:b/>
        </w:rPr>
        <w:t xml:space="preserve">Civil Engineer</w:t>
      </w:r>
      <w:r>
        <w:t xml:space="preserve"> </w:t>
      </w:r>
      <w:r>
        <w:t xml:space="preserve">utilizes cutting-edge technology, including Building Information Modeling (BIM), drone surveying, and advanced geotechnical monitoring. The role has evolved from traditional drafting to a multidisciplinary command center where data analytics dictate construction timelines. The success of these mega-projects in</w:t>
      </w:r>
      <w:r>
        <w:t xml:space="preserve"> </w:t>
      </w:r>
      <w:r>
        <w:rPr>
          <w:bCs/>
          <w:b/>
        </w:rPr>
        <w:t xml:space="preserve">Turkey Istanbul</w:t>
      </w:r>
      <w:r>
        <w:t xml:space="preserve"> </w:t>
      </w:r>
      <w:r>
        <w:t xml:space="preserve">serves as a testament to the adaptability and technical prowess of local engineering firms, many of which now compete on an international stage.</w:t>
      </w:r>
    </w:p>
    <w:bookmarkEnd w:id="22"/>
    <w:bookmarkStart w:id="23" w:name="sustainability-and-water-management"/>
    <w:p>
      <w:pPr>
        <w:pStyle w:val="Heading2"/>
      </w:pPr>
      <w:r>
        <w:t xml:space="preserve">Sustainability and Water Management</w:t>
      </w:r>
    </w:p>
    <w:p>
      <w:pPr>
        <w:pStyle w:val="FirstParagraph"/>
      </w:pPr>
      <w:r>
        <w:t xml:space="preserve">A unique aspect of civil engineering in</w:t>
      </w:r>
      <w:r>
        <w:t xml:space="preserve"> </w:t>
      </w:r>
      <w:r>
        <w:rPr>
          <w:bCs/>
          <w:b/>
        </w:rPr>
        <w:t xml:space="preserve">Turkey Istanbul</w:t>
      </w:r>
      <w:r>
        <w:t xml:space="preserve"> </w:t>
      </w:r>
      <w:r>
        <w:t xml:space="preserve">is the management of water. The city’s geography dictates that water flow must be carefully managed to prevent flooding in low-lying areas. Engineers design sophisticated stormwater drainage systems, retaining walls, and sea defense structures along the coastlines facing the Sea of Marmara and the Black Sea.</w:t>
      </w:r>
    </w:p>
    <w:p>
      <w:pPr>
        <w:pStyle w:val="BodyText"/>
      </w:pPr>
      <w:r>
        <w:t xml:space="preserve">Furthermore, sustainability is becoming a central pillar of engineering practice. With climate change posing threats like rising sea levels and increased rainfall intensity,</w:t>
      </w:r>
      <w:r>
        <w:t xml:space="preserve"> </w:t>
      </w:r>
      <w:r>
        <w:rPr>
          <w:bCs/>
          <w:b/>
        </w:rPr>
        <w:t xml:space="preserve">Civil Engineers</w:t>
      </w:r>
      <w:r>
        <w:t xml:space="preserve"> </w:t>
      </w:r>
      <w:r>
        <w:t xml:space="preserve">in Istanbul are increasingly adopting green infrastructure solutions. This includes permeable pavements to reduce runoff, green roofs to mitigate urban heat islands, and energy-efficient designs for new developments. The profession is shifting from a purely structural focus to a holistic environmental stewardship model.</w:t>
      </w:r>
    </w:p>
    <w:bookmarkEnd w:id="23"/>
    <w:bookmarkStart w:id="24" w:name="the-human-element-education-and-ethics"/>
    <w:p>
      <w:pPr>
        <w:pStyle w:val="Heading2"/>
      </w:pPr>
      <w:r>
        <w:t xml:space="preserve">The Human Element: Education and Ethics</w:t>
      </w:r>
    </w:p>
    <w:p>
      <w:pPr>
        <w:pStyle w:val="FirstParagraph"/>
      </w:pPr>
      <w:r>
        <w:t xml:space="preserve">The quality of engineering in</w:t>
      </w:r>
      <w:r>
        <w:t xml:space="preserve"> </w:t>
      </w:r>
      <w:r>
        <w:rPr>
          <w:bCs/>
          <w:b/>
        </w:rPr>
        <w:t xml:space="preserve">Turkey Istanbul</w:t>
      </w:r>
      <w:r>
        <w:t xml:space="preserve"> </w:t>
      </w:r>
      <w:r>
        <w:t xml:space="preserve">is deeply rooted in the country’s robust technical education system. Universities across Turkey produce thousands of graduates who specialize in geotechnical, structural, and transportation engineering. However, academic knowledge must be tempered with professional ethics.</w:t>
      </w:r>
    </w:p>
    <w:p>
      <w:pPr>
        <w:pStyle w:val="BodyText"/>
      </w:pPr>
      <w:r>
        <w:t xml:space="preserve">In a city where construction booms can sometimes outpace regulation, the</w:t>
      </w:r>
      <w:r>
        <w:t xml:space="preserve"> </w:t>
      </w:r>
      <w:r>
        <w:rPr>
          <w:bCs/>
          <w:b/>
        </w:rPr>
        <w:t xml:space="preserve">Civil Engineer</w:t>
      </w:r>
      <w:r>
        <w:t xml:space="preserve"> </w:t>
      </w:r>
      <w:r>
        <w:t xml:space="preserve">serves as the guardian of public safety. Adherence to building codes is non-negotiable. The profession carries a heavy moral weight; every beam calculated and every soil sample tested contributes to the safety of millions. This ethical responsibility creates a professional culture that values precision, accountability, and continuous learning.</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Turkey Istanbul</w:t>
      </w:r>
      <w:r>
        <w:t xml:space="preserve"> </w:t>
      </w:r>
      <w:r>
        <w:t xml:space="preserve">is one of the most demanding and rewarding in the world. It requires a unique blend of technical expertise, historical sensitivity, environmental awareness, and ethical fortitude. These professionals are not just builders; they are essential architects of stability in a city that is constantly changing.</w:t>
      </w:r>
    </w:p>
    <w:p>
      <w:pPr>
        <w:pStyle w:val="BodyText"/>
      </w:pPr>
      <w:r>
        <w:t xml:space="preserve">As</w:t>
      </w:r>
      <w:r>
        <w:t xml:space="preserve"> </w:t>
      </w:r>
      <w:r>
        <w:rPr>
          <w:bCs/>
          <w:b/>
        </w:rPr>
        <w:t xml:space="preserve">Turkey Istanbul</w:t>
      </w:r>
      <w:r>
        <w:t xml:space="preserve"> </w:t>
      </w:r>
      <w:r>
        <w:t xml:space="preserve">continues to grow and evolve, facing the dual challenges of population expansion and geological risk, the</w:t>
      </w:r>
      <w:r>
        <w:t xml:space="preserve"> </w:t>
      </w:r>
      <w:r>
        <w:rPr>
          <w:bCs/>
          <w:b/>
        </w:rPr>
        <w:t xml:space="preserve">Civil Engineer</w:t>
      </w:r>
      <w:r>
        <w:t xml:space="preserve"> </w:t>
      </w:r>
      <w:r>
        <w:t xml:space="preserve">will remain at the forefront. They ensure that while the skyline reaches for new heights in glass and steel, its foundations remain deeply rooted in safety, sustainability, and respect for history. The legacy of these engineers will be measured not just by the monuments they raise, but by the resilience of a city that stands strong against both time and tremors.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2026-07-29T06:12:10Z</dcterms:created>
  <dcterms:modified xsi:type="dcterms:W3CDTF">2026-07-29T06:12:10Z</dcterms:modified>
</cp:coreProperties>
</file>

<file path=docProps/custom.xml><?xml version="1.0" encoding="utf-8"?>
<Properties xmlns="http://schemas.openxmlformats.org/officeDocument/2006/custom-properties" xmlns:vt="http://schemas.openxmlformats.org/officeDocument/2006/docPropsVTypes"/>
</file>