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Convergence</w:t>
      </w:r>
      <w:r>
        <w:t xml:space="preserve"> </w:t>
      </w:r>
      <w:r>
        <w:t xml:space="preserve">of</w:t>
      </w:r>
      <w:r>
        <w:t xml:space="preserve"> </w:t>
      </w:r>
      <w:r>
        <w:t xml:space="preserve">Code</w:t>
      </w:r>
      <w:r>
        <w:t xml:space="preserve"> </w:t>
      </w:r>
      <w:r>
        <w:t xml:space="preserve">and</w:t>
      </w:r>
      <w:r>
        <w:t xml:space="preserve"> </w:t>
      </w:r>
      <w:r>
        <w:t xml:space="preserve">Governance:</w:t>
      </w:r>
      <w:r>
        <w:t xml:space="preserve"> </w:t>
      </w:r>
      <w:r>
        <w:t xml:space="preserve">A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Engineer's</w:t>
      </w:r>
      <w:r>
        <w:t xml:space="preserve"> </w:t>
      </w:r>
      <w:r>
        <w:t xml:space="preserve">Perspective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Convergence of Code and Governance: A Computer Engineer's Perspective in Brazil Brasília</dc:title>
  <dc:creator/>
  <dc:language>en</dc:language>
  <cp:keywords/>
  <dcterms:created xsi:type="dcterms:W3CDTF">2026-09-26T08:45:30Z</dcterms:created>
  <dcterms:modified xsi:type="dcterms:W3CDTF">2026-09-26T08:45:30Z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