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a652f880171943916b462ad517d230461336332"/>
    <w:p>
      <w:pPr>
        <w:pStyle w:val="Heading1"/>
      </w:pPr>
      <w:r>
        <w:t xml:space="preserve">The Technological Backbone of Europe's Financial Capital:</w:t>
      </w:r>
      <w:r>
        <w:br/>
      </w:r>
      <w:r>
        <w:t xml:space="preserve">An Essay on the Computer Engineer in Germany Frankfurt</w:t>
      </w:r>
    </w:p>
    <w:p>
      <w:pPr>
        <w:pStyle w:val="FirstParagraph"/>
      </w:pPr>
      <w:r>
        <w:br/>
      </w:r>
    </w:p>
    <w:p>
      <w:pPr>
        <w:pStyle w:val="BodyText"/>
      </w:pPr>
      <w:r>
        <w:t xml:space="preserve">In the rapidly evolving landscape of modern technology, few professions have witnessed a surge in significance quite like that of the computer engineer. Nowhere is this transformation more palpable than in</w:t>
      </w:r>
      <w:r>
        <w:t xml:space="preserve"> </w:t>
      </w:r>
      <w:r>
        <w:rPr>
          <w:bCs/>
          <w:b/>
        </w:rPr>
        <w:t xml:space="preserve">Germany Frankfurt</w:t>
      </w:r>
      <w:r>
        <w:t xml:space="preserve">, a city historically known as a center for commerce and trade, but increasingly recognized as an emerging hub for fintech, digital infrastructure, and advanced software development. This essay explores the multifaceted role of the computer engineer within this dynamic urban environment. It examines how the technical expertise required to design complex hardware and software systems intersects with Frankfurt's unique economic ecosystem. By analyzing the demand for specialized skills, regulatory frameworks such as GDPR compliance in Europe, and Frankfurt's vibrant tech community, we can understand why computer engineering has become a critical pillar of success for businesses operating in</w:t>
      </w:r>
      <w:r>
        <w:t xml:space="preserve"> </w:t>
      </w:r>
      <w:r>
        <w:rPr>
          <w:bCs/>
          <w:b/>
        </w:rPr>
        <w:t xml:space="preserve">Germany Frankfurt</w:t>
      </w:r>
      <w:r>
        <w:t xml:space="preserve">.</w:t>
      </w:r>
    </w:p>
    <w:bookmarkStart w:id="20" w:name="X5463bf01771fd37ae45e667bea27c3dfd036ee2"/>
    <w:p>
      <w:pPr>
        <w:pStyle w:val="Heading2"/>
      </w:pPr>
      <w:r>
        <w:t xml:space="preserve">The Unique Economic Landscape of Germany Frankfurt</w:t>
      </w:r>
    </w:p>
    <w:p>
      <w:pPr>
        <w:pStyle w:val="FirstParagraph"/>
      </w:pPr>
      <w:r>
        <w:t xml:space="preserve">To fully appreciate the importance of the computer engineer, one must first understand the specific context in which they operate.</w:t>
      </w:r>
      <w:r>
        <w:t xml:space="preserve"> </w:t>
      </w:r>
      <w:r>
        <w:rPr>
          <w:bCs/>
          <w:b/>
        </w:rPr>
        <w:t xml:space="preserve">Germany Frankfurt</w:t>
      </w:r>
      <w:r>
        <w:t xml:space="preserve">, situated along the river Main, serves as a critical gateway between Eastern and Western Europe. For decades, its identity was synonymous with finance; it is home to the European Central Bank (ECB), the Deutsche Bundesbank, and numerous major international investment firms. However, in recent years, this financial dominance has catalyzed a technological revolution.</w:t>
      </w:r>
    </w:p>
    <w:p>
      <w:pPr>
        <w:pStyle w:val="BodyText"/>
      </w:pPr>
      <w:r>
        <w:t xml:space="preserve">The traditional banking sector is currently undergoing a massive digital transformation. Legacy systems must be modernized to handle real-time data processing for stock exchanges (such as Euronext), secure online transactions, and sophisticated risk management algorithms. This shift requires more than just generic software developers; it demands highly skilled computer engineers capable of building robust, scalable, and extremely secure infrastructures. The presence of major tech companies expanding into</w:t>
      </w:r>
      <w:r>
        <w:t xml:space="preserve"> </w:t>
      </w:r>
      <w:r>
        <w:rPr>
          <w:bCs/>
          <w:b/>
        </w:rPr>
        <w:t xml:space="preserve">Germany Frankfurt</w:t>
      </w:r>
      <w:r>
        <w:t xml:space="preserve">, coupled with a thriving startup ecosystem (often referred to as the "Fintech Capital of Europe"), has created an insatiable demand for professionals who can bridge the gap between hardware capabilities and software innovation.</w:t>
      </w:r>
    </w:p>
    <w:bookmarkEnd w:id="20"/>
    <w:bookmarkStart w:id="21" w:name="X48786027a38af8487a1b85f221edc025331e310"/>
    <w:p>
      <w:pPr>
        <w:pStyle w:val="Heading2"/>
      </w:pPr>
      <w:r>
        <w:t xml:space="preserve">Core Competencies and Technical Expertise</w:t>
      </w:r>
    </w:p>
    <w:p>
      <w:pPr>
        <w:pStyle w:val="FirstParagraph"/>
      </w:pPr>
      <w:r>
        <w:t xml:space="preserve">The role of the</w:t>
      </w:r>
      <w:r>
        <w:t xml:space="preserve"> </w:t>
      </w:r>
      <w:r>
        <w:rPr>
          <w:bCs/>
          <w:b/>
        </w:rPr>
        <w:t xml:space="preserve">Computer Engineer</w:t>
      </w:r>
      <w:r>
        <w:t xml:space="preserve"> </w:t>
      </w:r>
      <w:r>
        <w:t xml:space="preserve">is inherently interdisciplinary, merging principles from electrical engineering, physics, mathematics, and computer science. In</w:t>
      </w:r>
      <w:r>
        <w:t xml:space="preserve"> </w:t>
      </w:r>
      <w:r>
        <w:rPr>
          <w:bCs/>
          <w:b/>
        </w:rPr>
        <w:t xml:space="preserve">Germany Frankfurt</w:t>
      </w:r>
      <w:r>
        <w:t xml:space="preserve">, these disciplines are applied with a distinct emphasis on precision and reliability. Engineers working in this region are frequently tasked with developing embedded systems for high-frequency trading platforms or creating secure communication protocols for banking applications.</w:t>
      </w:r>
    </w:p>
    <w:p>
      <w:pPr>
        <w:pStyle w:val="BodyText"/>
      </w:pPr>
      <w:r>
        <w:t xml:space="preserve">A primary responsibility of the</w:t>
      </w:r>
      <w:r>
        <w:t xml:space="preserve"> </w:t>
      </w:r>
      <w:r>
        <w:rPr>
          <w:bCs/>
          <w:b/>
        </w:rPr>
        <w:t xml:space="preserve">Computer Engineer</w:t>
      </w:r>
      <w:r>
        <w:t xml:space="preserve"> </w:t>
      </w:r>
      <w:r>
        <w:t xml:space="preserve">involves system design and architecture. Whether it is optimizing cloud-based solutions hosted within EU data centers or designing microprocessor architectures that power IoT devices, these professionals must ensure that every line of code and every circuit diagram adheres to strict quality standards. In an industry where even milliseconds can translate into millions of euros in profit or loss, the</w:t>
      </w:r>
      <w:r>
        <w:t xml:space="preserve"> </w:t>
      </w:r>
      <w:r>
        <w:rPr>
          <w:bCs/>
          <w:b/>
        </w:rPr>
        <w:t xml:space="preserve">Computer Engineer</w:t>
      </w:r>
      <w:r>
        <w:t xml:space="preserve"> </w:t>
      </w:r>
      <w:r>
        <w:t xml:space="preserve">provides the technical foundation for stability and performance.</w:t>
      </w:r>
    </w:p>
    <w:p>
      <w:pPr>
        <w:pStyle w:val="BodyText"/>
      </w:pPr>
      <w:r>
        <w:t xml:space="preserve">Furthermore, cybersecurity is a paramount concern. Given that</w:t>
      </w:r>
      <w:r>
        <w:t xml:space="preserve"> </w:t>
      </w:r>
      <w:r>
        <w:rPr>
          <w:bCs/>
          <w:b/>
        </w:rPr>
        <w:t xml:space="preserve">Germany Frankfurt</w:t>
      </w:r>
      <w:r>
        <w:t xml:space="preserve"> </w:t>
      </w:r>
      <w:r>
        <w:t xml:space="preserve">hosts sensitive financial data, computer engineers are often at the forefront of defending against cyber threats. They develop encryption methods, conduct rigorous penetration testing, and implement zero-trust security models to protect institutional assets. The technical expertise required here goes beyond general coding; it demands a deep understanding of cryptographic algorithms and system vulnerabilities.</w:t>
      </w:r>
    </w:p>
    <w:bookmarkEnd w:id="21"/>
    <w:bookmarkStart w:id="22" w:name="Xf9ac43ecf888a11d52e151dd23173fd2fa07078"/>
    <w:p>
      <w:pPr>
        <w:pStyle w:val="Heading2"/>
      </w:pPr>
      <w:r>
        <w:t xml:space="preserve">Regulatory Compliance and Data Privacy in Germany</w:t>
      </w:r>
    </w:p>
    <w:p>
      <w:pPr>
        <w:pStyle w:val="FirstParagraph"/>
      </w:pPr>
      <w:r>
        <w:t xml:space="preserve">No discussion regarding technology in Europe is complete without addressing the stringent regulatory environment, particularly concerning data privacy. The General Data Protection Regulation (GDPR) has set a global standard for protecting personal data, and</w:t>
      </w:r>
      <w:r>
        <w:t xml:space="preserve"> </w:t>
      </w:r>
      <w:r>
        <w:rPr>
          <w:bCs/>
          <w:b/>
        </w:rPr>
        <w:t xml:space="preserve">Germany Frankfurt</w:t>
      </w:r>
      <w:r>
        <w:t xml:space="preserve">, as a major European hub, is deeply committed to enforcing these regulations.</w:t>
      </w:r>
    </w:p>
    <w:p>
      <w:pPr>
        <w:pStyle w:val="BodyText"/>
      </w:pPr>
      <w:r>
        <w:t xml:space="preserve">The</w:t>
      </w:r>
      <w:r>
        <w:t xml:space="preserve"> </w:t>
      </w:r>
      <w:r>
        <w:rPr>
          <w:bCs/>
          <w:b/>
        </w:rPr>
        <w:t xml:space="preserve">Computer Engineer</w:t>
      </w:r>
      <w:r>
        <w:t xml:space="preserve"> </w:t>
      </w:r>
      <w:r>
        <w:t xml:space="preserve">plays a crucial role in ensuring compliance by "designing for privacy." This means that from the initial stages of project development, engineers must integrate data minimization principles and ensure user consent mechanisms are robust. They work closely with legal teams to translate regulatory requirements into technical specifications. For example, when developing an app used by European customers, a computer engineer in</w:t>
      </w:r>
      <w:r>
        <w:t xml:space="preserve"> </w:t>
      </w:r>
      <w:r>
        <w:rPr>
          <w:bCs/>
          <w:b/>
        </w:rPr>
        <w:t xml:space="preserve">Germany Frankfurt</w:t>
      </w:r>
      <w:r>
        <w:t xml:space="preserve"> </w:t>
      </w:r>
      <w:r>
        <w:t xml:space="preserve">must ensure that data storage and processing methods strictly adhere to GDPR mandates.</w:t>
      </w:r>
    </w:p>
    <w:p>
      <w:pPr>
        <w:pStyle w:val="BodyText"/>
      </w:pPr>
      <w:r>
        <w:t xml:space="preserve">This aspect of the job highlights the hybrid nature of modern engineering roles. It is no longer sufficient to simply write efficient code; engineers must also possess an ethical and legal awareness regarding how their creations impact user privacy. In</w:t>
      </w:r>
      <w:r>
        <w:t xml:space="preserve"> </w:t>
      </w:r>
      <w:r>
        <w:rPr>
          <w:bCs/>
          <w:b/>
        </w:rPr>
        <w:t xml:space="preserve">Germany Frankfurt</w:t>
      </w:r>
      <w:r>
        <w:t xml:space="preserve">, where trust in financial institutions is paramount, this integration of technical skill and regulatory knowledge is what separates a competent engineer from an exceptional one.</w:t>
      </w:r>
    </w:p>
    <w:bookmarkEnd w:id="22"/>
    <w:bookmarkStart w:id="23" w:name="X34d759583068dd417a5b3d65061ae41474630de"/>
    <w:p>
      <w:pPr>
        <w:pStyle w:val="Heading2"/>
      </w:pPr>
      <w:r>
        <w:t xml:space="preserve">Innovation, Education, and Future Prospects</w:t>
      </w:r>
    </w:p>
    <w:p>
      <w:pPr>
        <w:pStyle w:val="FirstParagraph"/>
      </w:pPr>
      <w:r>
        <w:t xml:space="preserve">The innovation ecosystem in</w:t>
      </w:r>
      <w:r>
        <w:t xml:space="preserve"> </w:t>
      </w:r>
      <w:r>
        <w:rPr>
          <w:bCs/>
          <w:b/>
        </w:rPr>
        <w:t xml:space="preserve">Germany Frankfurt</w:t>
      </w:r>
      <w:r>
        <w:t xml:space="preserve"> </w:t>
      </w:r>
      <w:r>
        <w:t xml:space="preserve">is heavily supported by world-class educational institutions such as Goethe University Frankfurt and various technical colleges. These institutions collaborate closely with industry leaders to ensure that the curriculum remains relevant to current market needs. For aspiring computer engineers, this means access to cutting-edge research opportunities in artificial intelligence, blockchain technology, and cloud computing.</w:t>
      </w:r>
    </w:p>
    <w:p>
      <w:pPr>
        <w:pStyle w:val="BodyText"/>
      </w:pPr>
      <w:r>
        <w:t xml:space="preserve">Looking toward the future, the role of the</w:t>
      </w:r>
      <w:r>
        <w:t xml:space="preserve"> </w:t>
      </w:r>
      <w:r>
        <w:rPr>
          <w:bCs/>
          <w:b/>
        </w:rPr>
        <w:t xml:space="preserve">Computer Engineer</w:t>
      </w:r>
      <w:r>
        <w:t xml:space="preserve"> </w:t>
      </w:r>
      <w:r>
        <w:t xml:space="preserve">in</w:t>
      </w:r>
      <w:r>
        <w:t xml:space="preserve"> </w:t>
      </w:r>
      <w:r>
        <w:rPr>
          <w:bCs/>
          <w:b/>
        </w:rPr>
        <w:t xml:space="preserve">Germany Frankfurt</w:t>
      </w:r>
      <w:r>
        <w:t xml:space="preserve"> </w:t>
      </w:r>
      <w:r>
        <w:t xml:space="preserve">is set to expand beyond traditional finance. As smart cities initiatives develop and autonomous systems become more prevalent, engineers will be needed to design the underlying infrastructure for these technologies. Furthermore, with Germany's strong commitment to green technology and sustainability, computer engineers are increasingly tasked with optimizing energy consumption in data centers and developing hardware solutions that reduce e-waste.</w:t>
      </w:r>
    </w:p>
    <w:p>
      <w:pPr>
        <w:pStyle w:val="BodyText"/>
      </w:pPr>
      <w:r>
        <w:t xml:space="preserve">The global demand for tech talent continues to rise, making</w:t>
      </w:r>
      <w:r>
        <w:t xml:space="preserve"> </w:t>
      </w:r>
      <w:r>
        <w:rPr>
          <w:bCs/>
          <w:b/>
        </w:rPr>
        <w:t xml:space="preserve">Germany Frankfurt</w:t>
      </w:r>
      <w:r>
        <w:t xml:space="preserve"> </w:t>
      </w:r>
      <w:r>
        <w:t xml:space="preserve">an attractive destination for international professionals. The city offers a high quality of life, robust public transportation, and a rich cultural scene. For computer engineers seeking to work at the intersection of finance and technology within a highly regulated but innovative environment,</w:t>
      </w:r>
      <w:r>
        <w:t xml:space="preserve"> </w:t>
      </w:r>
      <w:r>
        <w:rPr>
          <w:bCs/>
          <w:b/>
        </w:rPr>
        <w:t xml:space="preserve">Germany Frankfurt</w:t>
      </w:r>
      <w:r>
        <w:t xml:space="preserve"> </w:t>
      </w:r>
      <w:r>
        <w:t xml:space="preserve">presents unparalleled opportunities.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Computer Engineer</w:t>
      </w:r>
      <w:r>
        <w:br/>
      </w:r>
      <w:r>
        <w:t xml:space="preserve">wields immense influence within</w:t>
      </w:r>
      <w:r>
        <w:t xml:space="preserve"> </w:t>
      </w:r>
      <w:r>
        <w:rPr>
          <w:bCs/>
          <w:b/>
        </w:rPr>
        <w:t xml:space="preserve">Germany Frankfurt's</w:t>
      </w:r>
      <w:r>
        <w:br/>
      </w:r>
      <w:r>
        <w:t xml:space="preserve">economy and society. As the digital backbone of Europe's financial capital,</w:t>
      </w:r>
      <w:r>
        <w:br/>
      </w:r>
      <w:r>
        <w:t xml:space="preserve">this role requires a unique blend of technical mastery, regulatory awareness,</w:t>
      </w:r>
      <w:r>
        <w:br/>
      </w:r>
      <w:r>
        <w:t xml:space="preserve">and innovative thinking. From securing critical banking infrastructure</w:t>
      </w:r>
      <w:r>
        <w:br/>
      </w:r>
      <w:r>
        <w:t xml:space="preserve">to ensuring GDPR compliance, computer engineers ensure that technology serves the public good while driving economic growth.</w:t>
      </w:r>
    </w:p>
    <w:p>
      <w:pPr>
        <w:pStyle w:val="BodyText"/>
      </w:pPr>
      <w:r>
        <w:t xml:space="preserve">As</w:t>
      </w:r>
      <w:r>
        <w:t xml:space="preserve"> </w:t>
      </w:r>
      <w:r>
        <w:rPr>
          <w:bCs/>
          <w:b/>
        </w:rPr>
        <w:t xml:space="preserve">Germany Frankfurt</w:t>
      </w:r>
      <w:r>
        <w:br/>
      </w:r>
      <w:r>
        <w:t xml:space="preserve">moves further into an era defined by digitalization and interconnected systems,</w:t>
      </w:r>
      <w:r>
        <w:br/>
      </w:r>
      <w:r>
        <w:t xml:space="preserve">the importance of skilled computer engineers will only continue to grow.</w:t>
      </w:r>
    </w:p>
    <w:p>
      <w:pPr>
        <w:pStyle w:val="BodyText"/>
      </w:pPr>
      <w:r>
        <w:t xml:space="preserve">Their contributions are not merely technical; they are foundational to</w:t>
      </w:r>
      <w:r>
        <w:br/>
      </w:r>
      <w:r>
        <w:t xml:space="preserve">maintaining stability, security, and progress in a complex global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Germany Frankfurt</dc:title>
  <dc:creator/>
  <dc:language>en</dc:language>
  <cp:keywords/>
  <dcterms:created xsi:type="dcterms:W3CDTF">2026-07-29T07:48:03Z</dcterms:created>
  <dcterms:modified xsi:type="dcterms:W3CDTF">2026-07-29T07:48:03Z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