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d22bb856cbbb0f84bdc83d77425ac307f3e901"/>
    <w:p>
      <w:pPr>
        <w:pStyle w:val="Heading1"/>
      </w:pPr>
      <w:r>
        <w:t xml:space="preserve">The Digital Architects of the Nation: A Comprehensive Overview of the Computer Engineer in India New Delhi</w:t>
      </w:r>
    </w:p>
    <w:p>
      <w:pPr>
        <w:pStyle w:val="FirstParagraph"/>
      </w:pPr>
      <w:r>
        <w:t xml:space="preserve">In the rapidly evolving landscape of global technology, few professions hold as much strategic importance as that of the</w:t>
      </w:r>
      <w:r>
        <w:t xml:space="preserve"> </w:t>
      </w:r>
      <w:r>
        <w:rPr>
          <w:bCs/>
          <w:b/>
        </w:rPr>
        <w:t xml:space="preserve">Computer Engineer</w:t>
      </w:r>
      <w:r>
        <w:t xml:space="preserve">. While this role is critical worldwide, its significance is magnified within specific geopolitical and economic hubs. One such pivotal center where technology intersects with national development, policy, and massive urban infrastructure is India New Delhi. As the capital territory of India, this region serves not merely as a political center but as a burgeoning technological ecosystem. Understanding the multifaceted role of a</w:t>
      </w:r>
      <w:r>
        <w:t xml:space="preserve"> </w:t>
      </w:r>
      <w:r>
        <w:rPr>
          <w:bCs/>
          <w:b/>
        </w:rPr>
        <w:t xml:space="preserve">Computer Engineer</w:t>
      </w:r>
      <w:r>
        <w:t xml:space="preserve"> </w:t>
      </w:r>
      <w:r>
        <w:t xml:space="preserve">within this specific context requires an analysis of educational foundations, industry demands, governmental initiatives, and the unique challenges posed by one of the world’s most complex urban environments.</w:t>
      </w:r>
    </w:p>
    <w:bookmarkStart w:id="20" w:name="X38fd79cc707efb3f914dfba6bec90e683ab69ff"/>
    <w:p>
      <w:pPr>
        <w:pStyle w:val="Heading2"/>
      </w:pPr>
      <w:r>
        <w:t xml:space="preserve">The Educational Backbone and Talent Pipeline</w:t>
      </w:r>
    </w:p>
    <w:p>
      <w:pPr>
        <w:pStyle w:val="FirstParagraph"/>
      </w:pPr>
      <w:r>
        <w:t xml:space="preserve">To comprehend the presence and impact of computer engineering in India New Delhi, one must first look at the educational infrastructure. The National Capital Region (NCR) is home to some of India’s most prestigious institutions, including the Indian Institute of Technology (IIT) Delhi, Jamia Millia Islamia, and numerous private engineering colleges. These institutions produce a steady stream of high-caliber graduates who are trained in both hardware and software domains—a hallmark of computer engineering. Unlike pure software developers, a</w:t>
      </w:r>
      <w:r>
        <w:t xml:space="preserve"> </w:t>
      </w:r>
      <w:r>
        <w:rPr>
          <w:bCs/>
          <w:b/>
        </w:rPr>
        <w:t xml:space="preserve">Computer Engineer</w:t>
      </w:r>
      <w:r>
        <w:t xml:space="preserve"> </w:t>
      </w:r>
      <w:r>
        <w:t xml:space="preserve">possesses the dual expertise to understand how code interacts with physical machinery, from microprocessors to cloud infrastructure.</w:t>
      </w:r>
    </w:p>
    <w:p>
      <w:pPr>
        <w:pStyle w:val="BodyText"/>
      </w:pPr>
      <w:r>
        <w:t xml:space="preserve">In the context of India New Delhi, these institutions often collaborate closely with research bodies like the Council of Scientific and Industrial Research (CSIR) and various ministries. This academic environment fosters an innovation culture that is distinct from other tech hubs like Bangalore or Hyderabad. Here, engineering is increasingly tied to public service and national security, creating a unique breed of engineers who view their work through the lens of civic duty alongside commercial viability.</w:t>
      </w:r>
    </w:p>
    <w:bookmarkEnd w:id="20"/>
    <w:bookmarkStart w:id="21" w:name="X8f84df02fdd858d5f91367d3eddf7945ba30505"/>
    <w:p>
      <w:pPr>
        <w:pStyle w:val="Heading2"/>
      </w:pPr>
      <w:r>
        <w:t xml:space="preserve">The Role in Government and Smart City Initiatives</w:t>
      </w:r>
    </w:p>
    <w:p>
      <w:pPr>
        <w:pStyle w:val="FirstParagraph"/>
      </w:pPr>
      <w:r>
        <w:t xml:space="preserve">The most distinct aspect of being a</w:t>
      </w:r>
      <w:r>
        <w:t xml:space="preserve"> </w:t>
      </w:r>
      <w:r>
        <w:rPr>
          <w:bCs/>
          <w:b/>
        </w:rPr>
        <w:t xml:space="preserve">Computer Engineer</w:t>
      </w:r>
      <w:r>
        <w:t xml:space="preserve"> </w:t>
      </w:r>
      <w:r>
        <w:t xml:space="preserve">in India New Delhi is the proximity to power. The national government’s push for digital sovereignty and modernization has placed computer engineers at the forefront of major infrastructure projects. The "Smart Cities Mission," which includes significant developments across New Delhi, relies heavily on these professionals to integrate Internet of Things (IoT) sensors, data analytics platforms, and automated traffic management systems into the urban fabric.</w:t>
      </w:r>
    </w:p>
    <w:p>
      <w:pPr>
        <w:pStyle w:val="BodyText"/>
      </w:pPr>
      <w:r>
        <w:t xml:space="preserve">For instance, managing the massive data flow generated by Delhi’s metro system, surveillance networks for public safety, and online tax portals requires robust architectural design. A</w:t>
      </w:r>
      <w:r>
        <w:t xml:space="preserve"> </w:t>
      </w:r>
      <w:r>
        <w:rPr>
          <w:bCs/>
          <w:b/>
        </w:rPr>
        <w:t xml:space="preserve">Computer Engineer</w:t>
      </w:r>
      <w:r>
        <w:t xml:space="preserve"> </w:t>
      </w:r>
      <w:r>
        <w:t xml:space="preserve">in this region is often tasked with ensuring that these systems are not only efficient but also secure against cyber threats. Given that New Delhi hosts the headquarters of critical national agencies, including cybersecurity bodies and defense research organizations, the engineering work here often has a higher security clearance requirement and a greater emphasis on reliability than in purely commercial sectors elsewhere.</w:t>
      </w:r>
    </w:p>
    <w:bookmarkEnd w:id="21"/>
    <w:bookmarkStart w:id="22" w:name="Xfc70f69a95d6d703a52d4238c1e657214cb7cf4"/>
    <w:p>
      <w:pPr>
        <w:pStyle w:val="Heading2"/>
      </w:pPr>
      <w:r>
        <w:t xml:space="preserve">The Private Sector Boom and Startup Ecosystem</w:t>
      </w:r>
    </w:p>
    <w:p>
      <w:pPr>
        <w:pStyle w:val="FirstParagraph"/>
      </w:pPr>
      <w:r>
        <w:t xml:space="preserve">Beyond the public sector, India New Delhi has witnessed an exponential growth in its private technology sector. Areas such as Cyber City in Gurgaon (part of the NCR) and tech parks in South Delhi have become magnets for both multinational corporations and domestic startups. In this dynamic market,</w:t>
      </w:r>
      <w:r>
        <w:t xml:space="preserve"> </w:t>
      </w:r>
      <w:r>
        <w:rPr>
          <w:bCs/>
          <w:b/>
        </w:rPr>
        <w:t xml:space="preserve">Computer Engineers</w:t>
      </w:r>
      <w:r>
        <w:t xml:space="preserve"> </w:t>
      </w:r>
      <w:r>
        <w:t xml:space="preserve">are employed to build scalable cloud solutions, develop artificial intelligence models for local languages and demographics, and create fintech applications that cater to India’s massive unbanked population.</w:t>
      </w:r>
    </w:p>
    <w:p>
      <w:pPr>
        <w:pStyle w:val="BodyText"/>
      </w:pPr>
      <w:r>
        <w:t xml:space="preserve">The startup culture in Delhi-NCR is characterized by a blend of deep tech innovation and rapid prototyping. Engineers here often wear multiple hats, moving from hardware integration for smart devices to full-stack web development. The competitive nature of this market drives continuous upskilling, forcing professionals to stay abreast of the latest trends in machine learning, blockchain, and quantum computing. This environment ensures that India New Delhi remains a competitive player in the global technology arena.</w:t>
      </w:r>
    </w:p>
    <w:bookmarkEnd w:id="22"/>
    <w:bookmarkStart w:id="23" w:name="challenges-and-ethical-considerations"/>
    <w:p>
      <w:pPr>
        <w:pStyle w:val="Heading2"/>
      </w:pPr>
      <w:r>
        <w:t xml:space="preserve">Challenges and Ethical Considerations</w:t>
      </w:r>
    </w:p>
    <w:p>
      <w:pPr>
        <w:pStyle w:val="FirstParagraph"/>
      </w:pPr>
      <w:r>
        <w:t xml:space="preserve">No discussion on this topic is complete without addressing the challenges unique to operating as a</w:t>
      </w:r>
      <w:r>
        <w:t xml:space="preserve"> </w:t>
      </w:r>
      <w:r>
        <w:rPr>
          <w:bCs/>
          <w:b/>
        </w:rPr>
        <w:t xml:space="preserve">Computer Engineer</w:t>
      </w:r>
      <w:r>
        <w:t xml:space="preserve"> </w:t>
      </w:r>
      <w:r>
        <w:t xml:space="preserve">in India New Delhi. The city faces severe environmental issues, particularly air quality concerns, which can impact outdoor infrastructure maintenance and data center cooling systems. Engineers are increasingly tasked with developing "green tech" solutions to mitigate these impacts, such as energy-efficient data centers and smart grids that reduce electricity waste.</w:t>
      </w:r>
    </w:p>
    <w:p>
      <w:pPr>
        <w:pStyle w:val="BodyText"/>
      </w:pPr>
      <w:r>
        <w:t xml:space="preserve">Furthermore, the sheer scale of the population creates complex engineering problems related to bandwidth congestion and digital divide issues. Bridging the gap between the digitally connected urban core and surrounding rural areas within Delhi requires innovative low-cost hardware solutions and robust network architectures. Additionally, as AI becomes more prevalent in governance tools used by engineers, questions regarding data privacy, algorithmic bias, and ethical usage become paramount. Engineers in New Delhi are at the frontline of debating and defining these ethical frameworks.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Computer Engineer</w:t>
      </w:r>
      <w:r>
        <w:t xml:space="preserve"> </w:t>
      </w:r>
      <w:r>
        <w:t xml:space="preserve">in India New Delhi is far more complex and influential than that of a standard IT professional elsewhere. It is a role defined by intersectionality: where high-level technology meets government policy, where academic research meets urban survival challenges, and where global standards meet local cultural realities. As India continues its trajectory toward becoming a global technological superpower, the engineers working in its capital will play an instrumental role in shaping how technology serves the nation’s democratic institutions and its citizens.</w:t>
      </w:r>
    </w:p>
    <w:p>
      <w:pPr>
        <w:pStyle w:val="BodyText"/>
      </w:pPr>
      <w:r>
        <w:t xml:space="preserve">The demand for skilled</w:t>
      </w:r>
      <w:r>
        <w:t xml:space="preserve"> </w:t>
      </w:r>
      <w:r>
        <w:rPr>
          <w:bCs/>
          <w:b/>
        </w:rPr>
        <w:t xml:space="preserve">Computer Engineers</w:t>
      </w:r>
      <w:r>
        <w:t xml:space="preserve"> </w:t>
      </w:r>
      <w:r>
        <w:t xml:space="preserve">in this region is not just a market trend but a national imperative. Whether they are coding algorithms for defense drones, designing traffic lights for congested streets, or securing financial transactions for millions of users, their work defines the modern identity of India New Delhi. For aspiring professionals and established experts alike, understanding this specific context is essential to appreciating the full weight and opportunity of computer engineering in one of the world's most dynamic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2026-07-29T05:23:00Z</dcterms:created>
  <dcterms:modified xsi:type="dcterms:W3CDTF">2026-07-29T05:23:00Z</dcterms:modified>
</cp:coreProperties>
</file>

<file path=docProps/custom.xml><?xml version="1.0" encoding="utf-8"?>
<Properties xmlns="http://schemas.openxmlformats.org/officeDocument/2006/custom-properties" xmlns:vt="http://schemas.openxmlformats.org/officeDocument/2006/docPropsVTypes"/>
</file>