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5" w:name="X46fcb905d78b0e154bf8eb00dbe3d5c700a9e1b"/>
    <w:p>
      <w:pPr>
        <w:pStyle w:val="Heading1"/>
      </w:pPr>
      <w:r>
        <w:t xml:space="preserve">The Future of Technology and Society: The Role of the Computer Engineer in Sudan Khartoum</w:t>
      </w:r>
    </w:p>
    <w:bookmarkStart w:id="20" w:name="the-digital-horizon-in-sudan-khartoum"/>
    <w:p>
      <w:pPr>
        <w:pStyle w:val="Heading2"/>
      </w:pPr>
      <w:r>
        <w:t xml:space="preserve">The Digital Horizon in Sudan Khartoum</w:t>
      </w:r>
    </w:p>
    <w:p>
      <w:pPr>
        <w:pStyle w:val="FirstParagraph"/>
      </w:pPr>
      <w:r>
        <w:t xml:space="preserve">In the rapidly evolving landscape of global technology,</w:t>
      </w:r>
      <w:r>
        <w:t xml:space="preserve"> </w:t>
      </w:r>
      <w:r>
        <w:rPr>
          <w:bCs/>
          <w:b/>
        </w:rPr>
        <w:t xml:space="preserve">Sudan Khartoum</w:t>
      </w:r>
      <w:r>
        <w:t xml:space="preserve"> </w:t>
      </w:r>
      <w:r>
        <w:t xml:space="preserve">stands at a critical juncture where tradition meets innovation. As one of Africa’s most historically significant cities, located at the confluence of the Blue and White Nile, Khartoum is witnessing a profound transformation driven by digital connectivity and technological advancement. This shift is not merely about adopting new gadgets or software; it represents a fundamental restructuring of how society functions, businesses operate, and citizens access essential services. At the heart of this transformation lies the</w:t>
      </w:r>
      <w:r>
        <w:t xml:space="preserve"> </w:t>
      </w:r>
      <w:r>
        <w:rPr>
          <w:bCs/>
          <w:b/>
        </w:rPr>
        <w:t xml:space="preserve">Computer Engineer</w:t>
      </w:r>
      <w:r>
        <w:t xml:space="preserve">, a professional whose expertise bridges the gap between theoretical computer science principles and practical engineering solutions that can address local challenges.</w:t>
      </w:r>
    </w:p>
    <w:p>
      <w:pPr>
        <w:pStyle w:val="BodyText"/>
      </w:pPr>
      <w:r>
        <w:t xml:space="preserve">The context of</w:t>
      </w:r>
      <w:r>
        <w:t xml:space="preserve"> </w:t>
      </w:r>
      <w:r>
        <w:rPr>
          <w:bCs/>
          <w:b/>
        </w:rPr>
        <w:t xml:space="preserve">Sudan Khartoum</w:t>
      </w:r>
      <w:r>
        <w:t xml:space="preserve"> </w:t>
      </w:r>
      <w:r>
        <w:t xml:space="preserve">presents unique opportunities and distinct challenges. Infrastructure limitations, economic fluctuations, and the urgent need for sustainable development require innovative technological approaches that are both robust and cost-effective. It is here that the</w:t>
      </w:r>
      <w:r>
        <w:t xml:space="preserve"> </w:t>
      </w:r>
      <w:r>
        <w:rPr>
          <w:bCs/>
          <w:b/>
        </w:rPr>
        <w:t xml:space="preserve">Computer Engineer</w:t>
      </w:r>
      <w:r>
        <w:t xml:space="preserve"> </w:t>
      </w:r>
      <w:r>
        <w:t xml:space="preserve">becomes an indispensable agent of change. By designing systems that can operate efficiently in environments with intermittent power or limited connectivity, these professionals ensure that technology serves as a tool for empowerment rather than exclusion.</w:t>
      </w:r>
    </w:p>
    <w:bookmarkEnd w:id="20"/>
    <w:bookmarkStart w:id="21" w:name="X0c26d9dbdbea2b1dec89861c8c33a7559898eb9"/>
    <w:p>
      <w:pPr>
        <w:pStyle w:val="Heading2"/>
      </w:pPr>
      <w:r>
        <w:t xml:space="preserve">The Evolving Role of the Computer Engineer</w:t>
      </w:r>
    </w:p>
    <w:p>
      <w:pPr>
        <w:pStyle w:val="FirstParagraph"/>
      </w:pPr>
      <w:r>
        <w:t xml:space="preserve">A</w:t>
      </w:r>
      <w:r>
        <w:t xml:space="preserve"> </w:t>
      </w:r>
      <w:r>
        <w:rPr>
          <w:bCs/>
          <w:b/>
        </w:rPr>
        <w:t xml:space="preserve">Computer Engineer</w:t>
      </w:r>
      <w:r>
        <w:t xml:space="preserve"> </w:t>
      </w:r>
      <w:r>
        <w:t xml:space="preserve">is not simply a coder or an IT support specialist. This role demands a multidisciplinary skill set that combines hardware design, software development, networking protocols, and system architecture. In the context of</w:t>
      </w:r>
      <w:r>
        <w:t xml:space="preserve"> </w:t>
      </w:r>
      <w:r>
        <w:rPr>
          <w:bCs/>
          <w:b/>
        </w:rPr>
        <w:t xml:space="preserve">Sudan Khartoum</w:t>
      </w:r>
      <w:r>
        <w:t xml:space="preserve">, the duties of a computer engineer extend beyond standard corporate responsibilities. They must act as problem-solvers who understand the socio-economic realities of their environment. For instance, developing mobile payment systems that work offline or creating educational platforms that require minimal bandwidth are examples of how computer engineering directly impacts daily life.</w:t>
      </w:r>
    </w:p>
    <w:p>
      <w:pPr>
        <w:pStyle w:val="BodyText"/>
      </w:pPr>
      <w:r>
        <w:t xml:space="preserve">One of the primary areas where</w:t>
      </w:r>
      <w:r>
        <w:t xml:space="preserve"> </w:t>
      </w:r>
      <w:r>
        <w:rPr>
          <w:bCs/>
          <w:b/>
        </w:rPr>
        <w:t xml:space="preserve">Computer Engineers</w:t>
      </w:r>
      <w:r>
        <w:t xml:space="preserve"> </w:t>
      </w:r>
      <w:r>
        <w:t xml:space="preserve">in</w:t>
      </w:r>
      <w:r>
        <w:t xml:space="preserve"> </w:t>
      </w:r>
      <w:r>
        <w:rPr>
          <w:bCs/>
          <w:b/>
        </w:rPr>
        <w:t xml:space="preserve">Sudan Khartoum</w:t>
      </w:r>
      <w:r>
        <w:t xml:space="preserve"> </w:t>
      </w:r>
      <w:r>
        <w:t xml:space="preserve">can make a significant impact is in the healthcare sector. Telemedicine solutions, electronic health records, and diagnostic tools powered by artificial intelligence require sophisticated engineering. By implementing these technologies, engineers help overcome geographic barriers to healthcare access, ensuring that patients in remote areas of Sudan can receive timely medical advice and care. This application of technology highlights how</w:t>
      </w:r>
      <w:r>
        <w:t xml:space="preserve"> </w:t>
      </w:r>
      <w:r>
        <w:rPr>
          <w:bCs/>
          <w:b/>
        </w:rPr>
        <w:t xml:space="preserve">Computer Engineering</w:t>
      </w:r>
      <w:r>
        <w:t xml:space="preserve"> </w:t>
      </w:r>
      <w:r>
        <w:t xml:space="preserve">is a vital component of public service delivery.</w:t>
      </w:r>
    </w:p>
    <w:bookmarkEnd w:id="21"/>
    <w:bookmarkStart w:id="22" w:name="economic-development-and-innovation"/>
    <w:p>
      <w:pPr>
        <w:pStyle w:val="Heading2"/>
      </w:pPr>
      <w:r>
        <w:t xml:space="preserve">Economic Development and Innovation</w:t>
      </w:r>
    </w:p>
    <w:p>
      <w:pPr>
        <w:pStyle w:val="FirstParagraph"/>
      </w:pPr>
      <w:r>
        <w:t xml:space="preserve">The economy of</w:t>
      </w:r>
      <w:r>
        <w:t xml:space="preserve"> </w:t>
      </w:r>
      <w:r>
        <w:rPr>
          <w:bCs/>
          <w:b/>
        </w:rPr>
        <w:t xml:space="preserve">Sudan Khartoum</w:t>
      </w:r>
      <w:r>
        <w:t xml:space="preserve"> </w:t>
      </w:r>
      <w:r>
        <w:t xml:space="preserve">is diversifying, with a growing emphasis on the information technology sector.</w:t>
      </w:r>
      <w:r>
        <w:t xml:space="preserve"> </w:t>
      </w:r>
      <w:r>
        <w:rPr>
          <w:bCs/>
          <w:b/>
        </w:rPr>
        <w:t xml:space="preserve">Computer Engineers</w:t>
      </w:r>
      <w:r>
        <w:t xml:space="preserve"> </w:t>
      </w:r>
      <w:r>
        <w:t xml:space="preserve">are the backbone of this new economic engine. They create startups, develop e-commerce platforms, and enhance financial technologies (FinTech) that facilitate trade and commerce. By fostering a culture of innovation, these professionals contribute to job creation and attract foreign investment into</w:t>
      </w:r>
      <w:r>
        <w:t xml:space="preserve"> </w:t>
      </w:r>
      <w:r>
        <w:rPr>
          <w:bCs/>
          <w:b/>
        </w:rPr>
        <w:t xml:space="preserve">Sudan Khartoum</w:t>
      </w:r>
      <w:r>
        <w:t xml:space="preserve">. The ability to design secure banking applications or logistics tracking systems can significantly boost the efficiency of local markets.</w:t>
      </w:r>
    </w:p>
    <w:p>
      <w:pPr>
        <w:pStyle w:val="BodyText"/>
      </w:pPr>
      <w:r>
        <w:t xml:space="preserve">Moreover, the government’s push for digital transformation requires a steady supply of skilled</w:t>
      </w:r>
      <w:r>
        <w:t xml:space="preserve"> </w:t>
      </w:r>
      <w:r>
        <w:rPr>
          <w:bCs/>
          <w:b/>
        </w:rPr>
        <w:t xml:space="preserve">Computer Engineers</w:t>
      </w:r>
      <w:r>
        <w:t xml:space="preserve">. From smart city initiatives that optimize traffic flow and energy consumption in</w:t>
      </w:r>
      <w:r>
        <w:t xml:space="preserve"> </w:t>
      </w:r>
      <w:r>
        <w:rPr>
          <w:bCs/>
          <w:b/>
        </w:rPr>
        <w:t xml:space="preserve">Sudan Khartoum</w:t>
      </w:r>
      <w:r>
        <w:t xml:space="preserve"> </w:t>
      </w:r>
      <w:r>
        <w:t xml:space="preserve">to e-governance platforms that increase transparency and reduce bureaucracy, these engineers are designing the infrastructure of modern governance. Their work ensures that public resources are managed efficiently and that citizens can access government services with ease.</w:t>
      </w:r>
    </w:p>
    <w:bookmarkEnd w:id="22"/>
    <w:bookmarkStart w:id="23" w:name="challenges-and-educational-imperatives"/>
    <w:p>
      <w:pPr>
        <w:pStyle w:val="Heading2"/>
      </w:pPr>
      <w:r>
        <w:t xml:space="preserve">Challenges and Educational Imperatives</w:t>
      </w:r>
    </w:p>
    <w:p>
      <w:pPr>
        <w:pStyle w:val="FirstParagraph"/>
      </w:pPr>
      <w:r>
        <w:t xml:space="preserve">Despite the promising prospects, the</w:t>
      </w:r>
      <w:r>
        <w:t xml:space="preserve"> </w:t>
      </w:r>
      <w:r>
        <w:rPr>
          <w:bCs/>
          <w:b/>
        </w:rPr>
        <w:t xml:space="preserve">Computer Engineering</w:t>
      </w:r>
      <w:r>
        <w:t xml:space="preserve"> </w:t>
      </w:r>
      <w:r>
        <w:t xml:space="preserve">field in</w:t>
      </w:r>
      <w:r>
        <w:t xml:space="preserve"> </w:t>
      </w:r>
      <w:r>
        <w:rPr>
          <w:bCs/>
          <w:b/>
        </w:rPr>
        <w:t xml:space="preserve">Sudan Khartoum</w:t>
      </w:r>
      <w:r>
        <w:t xml:space="preserve"> </w:t>
      </w:r>
      <w:r>
        <w:t xml:space="preserve">faces significant hurdles. These include limited access to advanced hardware resources, brain drain due to economic pressures, and the need for continuous curriculum updates in educational institutions. To address these issues, there must be a concerted effort between universities, private sector companies, and international partners to provide hands-on training and mentorship programs.</w:t>
      </w:r>
    </w:p>
    <w:p>
      <w:pPr>
        <w:pStyle w:val="BodyText"/>
      </w:pPr>
      <w:r>
        <w:t xml:space="preserve">Educational institutions in</w:t>
      </w:r>
      <w:r>
        <w:t xml:space="preserve"> </w:t>
      </w:r>
      <w:r>
        <w:rPr>
          <w:bCs/>
          <w:b/>
        </w:rPr>
        <w:t xml:space="preserve">Sudan Khartoum</w:t>
      </w:r>
      <w:r>
        <w:t xml:space="preserve"> </w:t>
      </w:r>
      <w:r>
        <w:t xml:space="preserve">play a crucial role in shaping the next generation of</w:t>
      </w:r>
      <w:r>
        <w:t xml:space="preserve"> </w:t>
      </w:r>
      <w:r>
        <w:rPr>
          <w:bCs/>
          <w:b/>
        </w:rPr>
        <w:t xml:space="preserve">Computer Engineers</w:t>
      </w:r>
      <w:r>
        <w:t xml:space="preserve">. The curriculum must emphasize not only technical skills but also soft skills like critical thinking, teamwork, and ethical responsibility. Students should be exposed to real-world projects that reflect the local context, allowing them to develop solutions tailored to the needs of</w:t>
      </w:r>
      <w:r>
        <w:t xml:space="preserve"> </w:t>
      </w:r>
      <w:r>
        <w:rPr>
          <w:bCs/>
          <w:b/>
        </w:rPr>
        <w:t xml:space="preserve">Sudan Khartoum</w:t>
      </w:r>
      <w:r>
        <w:t xml:space="preserve">.</w:t>
      </w:r>
    </w:p>
    <w:bookmarkEnd w:id="23"/>
    <w:bookmarkStart w:id="24" w:name="conclusion"/>
    <w:p>
      <w:pPr>
        <w:pStyle w:val="Heading2"/>
      </w:pPr>
      <w:r>
        <w:t xml:space="preserve">Conclusion</w:t>
      </w:r>
    </w:p>
    <w:p>
      <w:pPr>
        <w:pStyle w:val="FirstParagraph"/>
      </w:pPr>
      <w:r>
        <w:t xml:space="preserve">In conclusion, the</w:t>
      </w:r>
      <w:r>
        <w:t xml:space="preserve"> </w:t>
      </w:r>
      <w:r>
        <w:rPr>
          <w:bCs/>
          <w:b/>
        </w:rPr>
        <w:t xml:space="preserve">Computer Engineer</w:t>
      </w:r>
      <w:r>
        <w:t xml:space="preserve"> </w:t>
      </w:r>
      <w:r>
        <w:t xml:space="preserve">plays a pivotal role in shaping the future of</w:t>
      </w:r>
      <w:r>
        <w:t xml:space="preserve"> </w:t>
      </w:r>
      <w:r>
        <w:rPr>
          <w:bCs/>
          <w:b/>
        </w:rPr>
        <w:t xml:space="preserve">Sudan Khartoum</w:t>
      </w:r>
      <w:r>
        <w:t xml:space="preserve">. As we navigate the complexities of digital transformation, these professionals provide the technical expertise necessary to build resilient systems that enhance quality of life. From healthcare and education to finance and governance, their contributions are foundational to sustainable development. By investing in education, infrastructure, and innovation ecosystems,</w:t>
      </w:r>
      <w:r>
        <w:rPr>
          <w:bCs/>
          <w:b/>
        </w:rPr>
        <w:t xml:space="preserve">Sudan Khartoum</w:t>
      </w:r>
      <w:r>
        <w:t xml:space="preserve"> </w:t>
      </w:r>
      <w:r>
        <w:t xml:space="preserve">can harness the full potential of its</w:t>
      </w:r>
      <w:r>
        <w:t xml:space="preserve"> </w:t>
      </w:r>
      <w:r>
        <w:rPr>
          <w:bCs/>
          <w:b/>
        </w:rPr>
        <w:t xml:space="preserve">Computer Engineers</w:t>
      </w:r>
      <w:r>
        <w:t xml:space="preserve">. This will not only drive economic growth but also foster social cohesion and empower citizens in an increasingly interconnected world.</w:t>
      </w:r>
    </w:p>
    <w:p>
      <w:pPr>
        <w:pStyle w:val="BodyText"/>
      </w:pPr>
      <w:r>
        <w:t xml:space="preserve">The journey toward a technologically advanced</w:t>
      </w:r>
      <w:r>
        <w:t xml:space="preserve"> </w:t>
      </w:r>
      <w:r>
        <w:rPr>
          <w:bCs/>
          <w:b/>
        </w:rPr>
        <w:t xml:space="preserve">Sudan Khartoum</w:t>
      </w:r>
      <w:r>
        <w:t xml:space="preserve"> </w:t>
      </w:r>
      <w:r>
        <w:t xml:space="preserve">is ongoing, and it requires the dedication, creativity, and expertise of countless</w:t>
      </w:r>
      <w:r>
        <w:t xml:space="preserve"> </w:t>
      </w:r>
      <w:r>
        <w:rPr>
          <w:bCs/>
          <w:b/>
        </w:rPr>
        <w:t xml:space="preserve">Computer Engineers</w:t>
      </w:r>
      <w:r>
        <w:t xml:space="preserve">. As they continue to innovate and adapt, they will undoubtedly pave the way for a brighter future for all citizens. The synergy between human ingenuity and technological advancement holds the key to unlocking new possibilities in this historic city.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2026-07-29T02:24:01Z</dcterms:created>
  <dcterms:modified xsi:type="dcterms:W3CDTF">2026-07-29T02:24:01Z</dcterms:modified>
</cp:coreProperties>
</file>

<file path=docProps/custom.xml><?xml version="1.0" encoding="utf-8"?>
<Properties xmlns="http://schemas.openxmlformats.org/officeDocument/2006/custom-properties" xmlns:vt="http://schemas.openxmlformats.org/officeDocument/2006/docPropsVTypes"/>
</file>