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cc826e2ebd7d8378d98de3e5f7a6e60f49cd6dd"/>
    <w:p>
      <w:pPr>
        <w:pStyle w:val="Heading1"/>
      </w:pPr>
      <w:r>
        <w:t xml:space="preserve">The Strategic Importance of the Computer Engineer in United Kingdom Birmingham</w:t>
      </w:r>
    </w:p>
    <w:p>
      <w:pPr>
        <w:pStyle w:val="FirstParagraph"/>
      </w:pPr>
      <w:r>
        <w:t xml:space="preserve">In the contemporary landscape of technological advancement, few professions are as pivotal to economic and social progress as that of the computer engineer. While this role is global in its applicability, its specific impact varies significantly depending on regional industrial hubs and innovation clusters. Among these,</w:t>
      </w:r>
      <w:r>
        <w:t xml:space="preserve"> </w:t>
      </w:r>
      <w:r>
        <w:rPr>
          <w:bCs/>
          <w:b/>
        </w:rPr>
        <w:t xml:space="preserve">United Kingdom Birmingham</w:t>
      </w:r>
      <w:r>
        <w:t xml:space="preserve"> </w:t>
      </w:r>
      <w:r>
        <w:t xml:space="preserve">stands out as a critical nexus for technology development within the British economy. This essay explores the multifaceted role of the computer engineer within this specific geographical context, analyzing how their expertise drives innovation, supports established industries, and fosters a vibrant tech ecosystem in one of Europe’s most dynamic cities.</w:t>
      </w:r>
    </w:p>
    <w:bookmarkStart w:id="20" w:name="Xe831960c923800edff3f5c0e785ab8d7cb08b98"/>
    <w:p>
      <w:pPr>
        <w:pStyle w:val="Heading2"/>
      </w:pPr>
      <w:r>
        <w:t xml:space="preserve">The Evolution of Birmingham’s Tech Landscape</w:t>
      </w:r>
    </w:p>
    <w:p>
      <w:pPr>
        <w:pStyle w:val="FirstParagraph"/>
      </w:pPr>
      <w:r>
        <w:t xml:space="preserve">To understand the necessity of the computer engineer in</w:t>
      </w:r>
      <w:r>
        <w:t xml:space="preserve"> </w:t>
      </w:r>
      <w:r>
        <w:rPr>
          <w:bCs/>
          <w:b/>
        </w:rPr>
        <w:t xml:space="preserve">United Kingdom Birmingham</w:t>
      </w:r>
      <w:r>
        <w:t xml:space="preserve">, one must first appreciate the city’s historical trajectory and its rapid modernization. Traditionally known for its manufacturing heritage, particularly in automotive and metalworking industries, Birmingham has successfully pivoted toward a service-based economy heavily reliant on technology. This transition is not merely superficial; it represents a fundamental structural shift where digital infrastructure underpins physical production. In this environment, the computer engineer serves as the architect of this new reality. They are responsible for designing the hardware and software systems that allow traditional manufacturing firms to adopt Industry 4.0 principles, including IoT (Internet of Things) integration, automated robotics, and big data analytics.</w:t>
      </w:r>
    </w:p>
    <w:p>
      <w:pPr>
        <w:pStyle w:val="BodyText"/>
      </w:pPr>
      <w:r>
        <w:t xml:space="preserve">The presence of world-class universities such as Aston University and Birmingham City University further cements the region's status as a center for academic excellence in engineering. These institutions produce a steady stream of graduates who possess the technical acumen required by local employers. However, it is the practical application of this knowledge by practicing computer engineers that transforms theoretical concepts into tangible economic value. They bridge the gap between academic research and industrial implementation, ensuring that</w:t>
      </w:r>
      <w:r>
        <w:t xml:space="preserve"> </w:t>
      </w:r>
      <w:r>
        <w:rPr>
          <w:bCs/>
          <w:b/>
        </w:rPr>
        <w:t xml:space="preserve">United Kingdom Birmingham</w:t>
      </w:r>
      <w:r>
        <w:t xml:space="preserve"> </w:t>
      </w:r>
      <w:r>
        <w:t xml:space="preserve">remains competitive on both a national and international stage.</w:t>
      </w:r>
    </w:p>
    <w:bookmarkEnd w:id="20"/>
    <w:bookmarkStart w:id="21" w:name="critical-contributions-to-key-sectors"/>
    <w:p>
      <w:pPr>
        <w:pStyle w:val="Heading2"/>
      </w:pPr>
      <w:r>
        <w:t xml:space="preserve">Critical Contributions to Key Sectors</w:t>
      </w:r>
    </w:p>
    <w:p>
      <w:pPr>
        <w:pStyle w:val="FirstParagraph"/>
      </w:pPr>
      <w:r>
        <w:t xml:space="preserve">The influence of the computer engineer in</w:t>
      </w:r>
      <w:r>
        <w:t xml:space="preserve"> </w:t>
      </w:r>
      <w:r>
        <w:rPr>
          <w:bCs/>
          <w:b/>
        </w:rPr>
        <w:t xml:space="preserve">United Kingdom Birmingham</w:t>
      </w:r>
    </w:p>
    <w:p>
      <w:pPr>
        <w:pStyle w:val="BodyText"/>
      </w:pPr>
      <w:r>
        <w:t xml:space="preserve">Furthermore, the healthcare sector in</w:t>
      </w:r>
      <w:r>
        <w:t xml:space="preserve"> </w:t>
      </w:r>
      <w:r>
        <w:rPr>
          <w:bCs/>
          <w:b/>
        </w:rPr>
        <w:t xml:space="preserve">United Kingdom Birmingham</w:t>
      </w:r>
      <w:r>
        <w:t xml:space="preserve">, anchored by large NHS trusts and research hospitals like Queen Elizabeth Hospital Birmingham, has seen a digital transformation driven by computer engineers. These professionals work on electronic health record systems, telemedicine platforms, and medical imaging software. By optimizing these systems for efficiency and security, they directly contribute to improved patient outcomes and streamlined administrative processes. Similarly, in the public sector, computer engineers are tasked with developing smart city initiatives that manage traffic flow, energy consumption, and waste management through centralized data hubs.</w:t>
      </w:r>
    </w:p>
    <w:bookmarkEnd w:id="21"/>
    <w:bookmarkStart w:id="22" w:name="innovation-and-entrepreneurship"/>
    <w:p>
      <w:pPr>
        <w:pStyle w:val="Heading2"/>
      </w:pPr>
      <w:r>
        <w:t xml:space="preserve">Innovation and Entrepreneurship</w:t>
      </w:r>
    </w:p>
    <w:p>
      <w:pPr>
        <w:pStyle w:val="FirstParagraph"/>
      </w:pPr>
      <w:r>
        <w:t xml:space="preserve">Beyond supporting existing industries, computer engineers are the catalysts for new entrepreneurship in</w:t>
      </w:r>
      <w:r>
        <w:t xml:space="preserve"> </w:t>
      </w:r>
      <w:r>
        <w:rPr>
          <w:bCs/>
          <w:b/>
        </w:rPr>
        <w:t xml:space="preserve">United Kingdom Birmingham</w:t>
      </w:r>
      <w:r>
        <w:t xml:space="preserve">. The city has witnessed a surge in startups focusing on fintech, edtech, and healthtech. Many of these ventures are founded by engineers who identified gaps in the market and leveraged their technical skills to create viable products. Incubators such as the University of Birmingham Business School’s incubator programs provide fertile ground for these ideas to flourish, but it is the engineering talent that turns prototypes into scalable businesses.</w:t>
      </w:r>
    </w:p>
    <w:p>
      <w:pPr>
        <w:pStyle w:val="BodyText"/>
      </w:pPr>
      <w:r>
        <w:t xml:space="preserve">This entrepreneurial spirit fosters a culture of innovation where failure is viewed as a learning opportunity rather than a setback. Computer engineers in this environment are encouraged to experiment with emerging technologies such as artificial intelligence, machine learning, and quantum computing. Their willingness to push boundaries not only attracts investment from global venture capital firms but also positions</w:t>
      </w:r>
      <w:r>
        <w:t xml:space="preserve"> </w:t>
      </w:r>
      <w:r>
        <w:rPr>
          <w:bCs/>
          <w:b/>
        </w:rPr>
        <w:t xml:space="preserve">United Kingdom Birmingham</w:t>
      </w:r>
      <w:r>
        <w:t xml:space="preserve"> </w:t>
      </w:r>
      <w:r>
        <w:t xml:space="preserve">as a forward-thinking city capable of leading the next wave of technological disruption.</w:t>
      </w:r>
    </w:p>
    <w:bookmarkEnd w:id="22"/>
    <w:bookmarkStart w:id="23" w:name="Xa6c2965cfd9363d245cbbfc4995ee43c482b49d"/>
    <w:p>
      <w:pPr>
        <w:pStyle w:val="Heading2"/>
      </w:pPr>
      <w:r>
        <w:t xml:space="preserve">Ethical Considerations and Social Responsibility</w:t>
      </w:r>
    </w:p>
    <w:p>
      <w:pPr>
        <w:pStyle w:val="FirstParagraph"/>
      </w:pPr>
      <w:r>
        <w:t xml:space="preserve">No discussion regarding the role of the computer engineer is complete without addressing ethical considerations. As technology becomes more pervasive, so too does its potential for misuse or unintended consequences. In</w:t>
      </w:r>
      <w:r>
        <w:t xml:space="preserve"> </w:t>
      </w:r>
      <w:r>
        <w:rPr>
          <w:bCs/>
          <w:b/>
        </w:rPr>
        <w:t xml:space="preserve">United Kingdom Birmingham</w:t>
      </w:r>
      <w:r>
        <w:t xml:space="preserve">, computer engineers are increasingly called upon to act as stewards of digital ethics. This involves ensuring that algorithms used in hiring, lending, and policing do not perpetuate biases, as well as protecting user privacy in an era of mass data collection.</w:t>
      </w:r>
    </w:p>
    <w:p>
      <w:pPr>
        <w:pStyle w:val="BodyText"/>
      </w:pPr>
      <w:r>
        <w:t xml:space="preserve">The engineering community in the region actively participates in dialogues about responsible innovation. Professional bodies such as the British Computer Society (BCS) provide guidelines that engineers adhere to, ensuring that their work aligns with societal values. By embedding ethics into the design phase of technological development, computer engineers help build trust between users and technology providers, which is essential for long-term adoption and social cohesion.</w:t>
      </w:r>
    </w:p>
    <w:bookmarkEnd w:id="23"/>
    <w:bookmarkStart w:id="24" w:name="conclusion"/>
    <w:p>
      <w:pPr>
        <w:pStyle w:val="Heading2"/>
      </w:pPr>
      <w:r>
        <w:t xml:space="preserve">Conclusion</w:t>
      </w:r>
    </w:p>
    <w:p>
      <w:pPr>
        <w:pStyle w:val="FirstParagraph"/>
      </w:pPr>
      <w:r>
        <w:t xml:space="preserve">In conclusion, the computer engineer plays a central and irreplaceable role in shaping the future of</w:t>
      </w:r>
      <w:r>
        <w:t xml:space="preserve"> </w:t>
      </w:r>
      <w:r>
        <w:rPr>
          <w:bCs/>
          <w:b/>
        </w:rPr>
        <w:t xml:space="preserve">United Kingdom Birmingham</w:t>
      </w:r>
      <w:r>
        <w:t xml:space="preserve">. From revitalizing traditional manufacturing sectors to pioneering new digital frontiers in finance and healthcare, their contributions are vast and varied. They are not merely technicians but strategic partners in urban development, economic growth, and social progress. As</w:t>
      </w:r>
      <w:r>
        <w:t xml:space="preserve"> </w:t>
      </w:r>
      <w:r>
        <w:rPr>
          <w:bCs/>
          <w:b/>
        </w:rPr>
        <w:t xml:space="preserve">United Kingdom Birmingham</w:t>
      </w:r>
      <w:r>
        <w:t xml:space="preserve"> </w:t>
      </w:r>
      <w:r>
        <w:t xml:space="preserve">continues to evolve into a global tech hub, the demand for skilled computer engineers will only intensify.</w:t>
      </w:r>
    </w:p>
    <w:p>
      <w:pPr>
        <w:pStyle w:val="BodyText"/>
      </w:pPr>
      <w:r>
        <w:t xml:space="preserve">The challenges ahead—ranging from cybersecurity threats to the ethical implications of AI—are significant. However, with a strong foundation of academic excellence and a thriving industrial ecosystem,</w:t>
      </w:r>
      <w:r>
        <w:t xml:space="preserve"> </w:t>
      </w:r>
      <w:r>
        <w:rPr>
          <w:bCs/>
          <w:b/>
        </w:rPr>
        <w:t xml:space="preserve">United Kingdom Birmingham</w:t>
      </w:r>
      <w:r>
        <w:t xml:space="preserve"> </w:t>
      </w:r>
      <w:r>
        <w:t xml:space="preserve">is well-positioned to meet these challenges. The computer engineer, armed with creativity, technical proficiency, and ethical awareness, will remain at the forefront of this transformation. Ultimately, the success of</w:t>
      </w:r>
      <w:r>
        <w:t xml:space="preserve"> </w:t>
      </w:r>
      <w:r>
        <w:rPr>
          <w:bCs/>
          <w:b/>
        </w:rPr>
        <w:t xml:space="preserve">United Kingdom Birmingham</w:t>
      </w:r>
      <w:r>
        <w:t xml:space="preserve"> </w:t>
      </w:r>
      <w:r>
        <w:t xml:space="preserve">as a modern metropolis is inextricably linked to the capabilities and dedication of its computer engineering workforce.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United Kingdom Birmingham</dc:title>
  <dc:creator/>
  <dc:language>en</dc:language>
  <cp:keywords/>
  <dcterms:created xsi:type="dcterms:W3CDTF">2026-07-29T14:15:55Z</dcterms:created>
  <dcterms:modified xsi:type="dcterms:W3CDTF">2026-07-29T14:15:55Z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