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Chile</w:t>
      </w:r>
      <w:r>
        <w:t xml:space="preserve"> </w:t>
      </w:r>
      <w:r>
        <w:t xml:space="preserve">Santiago</w:t>
      </w:r>
    </w:p>
    <w:bookmarkStart w:id="26" w:name="X0ae62035c11efa707b8a1403ae9140649de6937"/>
    <w:p>
      <w:pPr>
        <w:pStyle w:val="Heading1"/>
      </w:pPr>
      <w:r>
        <w:t xml:space="preserve">The Strategic Role of the Curriculum Developer in Chile Santiago</w:t>
      </w:r>
    </w:p>
    <w:p>
      <w:pPr>
        <w:pStyle w:val="FirstParagraph"/>
      </w:pPr>
      <w:r>
        <w:t xml:space="preserve">In the evolving landscape of modern education, few roles are as pivotal yet complex as that of the</w:t>
      </w:r>
      <w:r>
        <w:t xml:space="preserve"> </w:t>
      </w:r>
      <w:r>
        <w:rPr>
          <w:bCs/>
          <w:b/>
        </w:rPr>
        <w:t xml:space="preserve">Curriculum Developer</w:t>
      </w:r>
      <w:r>
        <w:t xml:space="preserve">. This professional serves not merely as a writer of textbooks or a coordinator of schedules, but as an architect of learning experiences. Nowhere is this role more critical than in Chile Santiago, the capital city and educational hub of Chile. As the nation grapples with significant socioeconomic disparities and rapid technological advancements, the demand for robust, inclusive, and culturally responsive curricula has never been higher. This essay explores the multifaceted responsibilities of a</w:t>
      </w:r>
      <w:r>
        <w:t xml:space="preserve"> </w:t>
      </w:r>
      <w:r>
        <w:rPr>
          <w:bCs/>
          <w:b/>
        </w:rPr>
        <w:t xml:space="preserve">Curriculum Developer</w:t>
      </w:r>
      <w:r>
        <w:t xml:space="preserve">, emphasizing how their work directly impacts educational equity and quality in</w:t>
      </w:r>
      <w:r>
        <w:t xml:space="preserve"> </w:t>
      </w:r>
      <w:r>
        <w:rPr>
          <w:bCs/>
          <w:b/>
        </w:rPr>
        <w:t xml:space="preserve">Chile Santiago</w:t>
      </w:r>
      <w:r>
        <w:t xml:space="preserve">.</w:t>
      </w:r>
    </w:p>
    <w:bookmarkStart w:id="20" w:name="Xae72f6231e91a279ec6357c0c6c71464ccfa877"/>
    <w:p>
      <w:pPr>
        <w:pStyle w:val="Heading2"/>
      </w:pPr>
      <w:r>
        <w:t xml:space="preserve">The Context of Education in Chile Santiago</w:t>
      </w:r>
    </w:p>
    <w:p>
      <w:pPr>
        <w:pStyle w:val="FirstParagraph"/>
      </w:pPr>
      <w:r>
        <w:t xml:space="preserve">To understand the significance of curriculum development, one must first appreciate the unique context of</w:t>
      </w:r>
      <w:r>
        <w:t xml:space="preserve"> </w:t>
      </w:r>
      <w:r>
        <w:rPr>
          <w:bCs/>
          <w:b/>
        </w:rPr>
        <w:t xml:space="preserve">Chile Santiago</w:t>
      </w:r>
      <w:r>
        <w:t xml:space="preserve">. As a metropolitan area, it is characterized by stark contrasts. On one hand, there are institutions with state-of-the-art facilities and highly trained faculty; on the other, there are schools in peripheral communes struggling with limited resources and overcrowded classrooms. This dichotomy creates a complex ecosystem where a "one-size-fits-all" educational approach fails to meet student needs effectively.</w:t>
      </w:r>
    </w:p>
    <w:p>
      <w:pPr>
        <w:pStyle w:val="BodyText"/>
      </w:pPr>
      <w:r>
        <w:t xml:space="preserve">The national education framework in Chile, guided by the Ministry of Education (MINEDUC), sets baseline standards known as the Basic Educational Objectives (OBE) and Learning Objectives (OA). However, these national guidelines are often too broad to address local realities. This is where the local</w:t>
      </w:r>
      <w:r>
        <w:t xml:space="preserve"> </w:t>
      </w:r>
      <w:r>
        <w:rPr>
          <w:bCs/>
          <w:b/>
        </w:rPr>
        <w:t xml:space="preserve">Curriculum Developer</w:t>
      </w:r>
      <w:r>
        <w:t xml:space="preserve"> </w:t>
      </w:r>
      <w:r>
        <w:t xml:space="preserve">steps in. They act as a bridge between national policy and classroom practice, ensuring that what is mandated by the state is adapted to fit the specific cultural, linguistic, and socioeconomic contexts of students in</w:t>
      </w:r>
      <w:r>
        <w:t xml:space="preserve"> </w:t>
      </w:r>
      <w:r>
        <w:rPr>
          <w:bCs/>
          <w:b/>
        </w:rPr>
        <w:t xml:space="preserve">Chile Santiago</w:t>
      </w:r>
      <w:r>
        <w:t xml:space="preserve">.</w:t>
      </w:r>
    </w:p>
    <w:bookmarkEnd w:id="20"/>
    <w:bookmarkStart w:id="21" w:name="X92435db27be8138b6d91b76d2131d9ddb9aa669"/>
    <w:p>
      <w:pPr>
        <w:pStyle w:val="Heading2"/>
      </w:pPr>
      <w:r>
        <w:t xml:space="preserve">The Core Responsibilities of a Curriculum Developer</w:t>
      </w:r>
    </w:p>
    <w:p>
      <w:pPr>
        <w:pStyle w:val="FirstParagraph"/>
      </w:pPr>
      <w:r>
        <w:t xml:space="preserve">The primary function of a</w:t>
      </w:r>
      <w:r>
        <w:t xml:space="preserve"> </w:t>
      </w:r>
      <w:r>
        <w:rPr>
          <w:bCs/>
          <w:b/>
        </w:rPr>
        <w:t xml:space="preserve">Curriculum Developer</w:t>
      </w:r>
      <w:r>
        <w:t xml:space="preserve"> </w:t>
      </w:r>
      <w:r>
        <w:t xml:space="preserve">is to design learning pathways that are coherent, sequential, and pedagogically sound. This involves more than selecting content; it requires a deep understanding of cognitive development and pedagogical theories. In the context of</w:t>
      </w:r>
      <w:r>
        <w:t xml:space="preserve"> </w:t>
      </w:r>
      <w:r>
        <w:rPr>
          <w:bCs/>
          <w:b/>
        </w:rPr>
        <w:t xml:space="preserve">Chile Santiago</w:t>
      </w:r>
      <w:r>
        <w:t xml:space="preserve">, developers must integrate global best practices with local cultural heritage. For instance, when developing history or social studies modules for schools in the capital, a developer might incorporate indigenous Mapuche perspectives alongside traditional colonial narratives, thereby promoting a more inclusive understanding of Chilean identity.</w:t>
      </w:r>
    </w:p>
    <w:p>
      <w:pPr>
        <w:pStyle w:val="BodyText"/>
      </w:pPr>
      <w:r>
        <w:t xml:space="preserve">Furthermore, curriculum development is an iterative process. It begins with needs analysis—identifying gaps in student learning outcomes or societal needs such as digital literacy and environmental sustainability. In</w:t>
      </w:r>
      <w:r>
        <w:t xml:space="preserve"> </w:t>
      </w:r>
      <w:r>
        <w:rPr>
          <w:bCs/>
          <w:b/>
        </w:rPr>
        <w:t xml:space="preserve">Chile Santiago</w:t>
      </w:r>
      <w:r>
        <w:t xml:space="preserve">, where urban pollution and traffic congestion are significant issues, a forward-thinking</w:t>
      </w:r>
      <w:r>
        <w:t xml:space="preserve"> </w:t>
      </w:r>
      <w:r>
        <w:rPr>
          <w:bCs/>
          <w:b/>
        </w:rPr>
        <w:t xml:space="preserve">Curriculum Developer</w:t>
      </w:r>
      <w:r>
        <w:t xml:space="preserve"> </w:t>
      </w:r>
      <w:r>
        <w:t xml:space="preserve">might embed lessons on urban ecology and sustainable transportation into science curricula. This contextual relevance increases student engagement, making learning meaningful rather than abstract.</w:t>
      </w:r>
    </w:p>
    <w:bookmarkEnd w:id="21"/>
    <w:bookmarkStart w:id="22" w:name="X0920ad7d3bbeefb6e37ce5fd7b2d323258422a7"/>
    <w:p>
      <w:pPr>
        <w:pStyle w:val="Heading2"/>
      </w:pPr>
      <w:r>
        <w:t xml:space="preserve">Bridging the Gap Between Theory and Practice</w:t>
      </w:r>
    </w:p>
    <w:p>
      <w:pPr>
        <w:pStyle w:val="FirstParagraph"/>
      </w:pPr>
      <w:r>
        <w:t xml:space="preserve">A major challenge in education is the implementation gap—the difference between what is written in a curriculum document and what actually happens in the classroom. A skilled</w:t>
      </w:r>
      <w:r>
        <w:t xml:space="preserve"> </w:t>
      </w:r>
      <w:r>
        <w:rPr>
          <w:bCs/>
          <w:b/>
        </w:rPr>
        <w:t xml:space="preserve">Curriculum Developer</w:t>
      </w:r>
      <w:r>
        <w:t xml:space="preserve"> </w:t>
      </w:r>
      <w:r>
        <w:t xml:space="preserve">anticipates this gap by providing comprehensive support materials, including teacher guides, assessment rubrics, and digital resources. In</w:t>
      </w:r>
      <w:r>
        <w:t xml:space="preserve"> </w:t>
      </w:r>
      <w:r>
        <w:rPr>
          <w:bCs/>
          <w:b/>
        </w:rPr>
        <w:t xml:space="preserve">Chile Santiago</w:t>
      </w:r>
      <w:r>
        <w:t xml:space="preserve">, where many teachers work under high-pressure conditions with limited planning time, these support systems are invaluable.</w:t>
      </w:r>
    </w:p>
    <w:p>
      <w:pPr>
        <w:pStyle w:val="BodyText"/>
      </w:pPr>
      <w:r>
        <w:t xml:space="preserve">The developer must also consider the diversity of learning styles present in a typical classroom in the capital city. With students coming from various backgrounds, including significant immigrant populations from neighboring countries like Peru and Colombia, curricula must be adaptable. This might involve creating bilingual support strategies or culturally responsive teaching modules that validate students' diverse linguistic backgrounds. By doing so, the</w:t>
      </w:r>
      <w:r>
        <w:t xml:space="preserve"> </w:t>
      </w:r>
      <w:r>
        <w:rPr>
          <w:bCs/>
          <w:b/>
        </w:rPr>
        <w:t xml:space="preserve">Curriculum Developer</w:t>
      </w:r>
      <w:r>
        <w:t xml:space="preserve"> </w:t>
      </w:r>
      <w:r>
        <w:t xml:space="preserve">helps foster an inclusive environment where every student feels seen and valued.</w:t>
      </w:r>
    </w:p>
    <w:bookmarkEnd w:id="22"/>
    <w:bookmarkStart w:id="23" w:name="the-impact-of-technology-and-innovation"/>
    <w:p>
      <w:pPr>
        <w:pStyle w:val="Heading2"/>
      </w:pPr>
      <w:r>
        <w:t xml:space="preserve">The Impact of Technology and Innovation</w:t>
      </w:r>
    </w:p>
    <w:p>
      <w:pPr>
        <w:pStyle w:val="FirstParagraph"/>
      </w:pPr>
      <w:r>
        <w:t xml:space="preserve">The digital transformation of education has further expanded the role of the</w:t>
      </w:r>
      <w:r>
        <w:t xml:space="preserve"> </w:t>
      </w:r>
      <w:r>
        <w:rPr>
          <w:bCs/>
          <w:b/>
        </w:rPr>
        <w:t xml:space="preserve">Curriculum Developer</w:t>
      </w:r>
      <w:r>
        <w:t xml:space="preserve">. In recent years, particularly following global educational disruptions, schools in</w:t>
      </w:r>
      <w:r>
        <w:t xml:space="preserve"> </w:t>
      </w:r>
      <w:r>
        <w:rPr>
          <w:bCs/>
          <w:b/>
        </w:rPr>
        <w:t xml:space="preserve">Chile Santiago</w:t>
      </w:r>
    </w:p>
    <w:p>
      <w:pPr>
        <w:pStyle w:val="BodyText"/>
      </w:pPr>
      <w:r>
        <w:t xml:space="preserve">have accelerated their adoption of educational technology. Developers are now tasked with integrating digital tools not as add-ons, but as core components of learning objectives.</w:t>
      </w:r>
    </w:p>
    <w:p>
      <w:pPr>
        <w:pStyle w:val="BodyText"/>
      </w:pPr>
      <w:r>
        <w:t xml:space="preserve">This requires a reimagining of traditional teaching methods. A developer might design a curriculum that utilizes virtual reality for historical reenactments or uses data analytics to personalize learning paths for individual students. However, this shift also raises concerns about the digital divide. Developers in</w:t>
      </w:r>
      <w:r>
        <w:t xml:space="preserve"> </w:t>
      </w:r>
      <w:r>
        <w:rPr>
          <w:bCs/>
          <w:b/>
        </w:rPr>
        <w:t xml:space="preserve">Chile Santiago</w:t>
      </w:r>
      <w:r>
        <w:t xml:space="preserve"> </w:t>
      </w:r>
      <w:r>
        <w:t xml:space="preserve">must ensure that technology-based curricula are accessible to students with limited internet access or older devices, perhaps by creating offline-compatible materials or low-bandwidth versions of digital resources.</w:t>
      </w:r>
    </w:p>
    <w:bookmarkEnd w:id="23"/>
    <w:bookmarkStart w:id="24" w:name="Xcb18a0e82e4b0f4876c5e5baeba662159362086"/>
    <w:p>
      <w:pPr>
        <w:pStyle w:val="Heading2"/>
      </w:pPr>
      <w:r>
        <w:t xml:space="preserve">Fostering Critical Thinking and Civic Responsibility</w:t>
      </w:r>
    </w:p>
    <w:p>
      <w:pPr>
        <w:pStyle w:val="FirstParagraph"/>
      </w:pPr>
      <w:r>
        <w:t xml:space="preserve">Beyond academic content, the curriculum is a vehicle for civic education. In</w:t>
      </w:r>
      <w:r>
        <w:t xml:space="preserve"> </w:t>
      </w:r>
      <w:r>
        <w:rPr>
          <w:bCs/>
          <w:b/>
        </w:rPr>
        <w:t xml:space="preserve">Chile Santiago</w:t>
      </w:r>
      <w:r>
        <w:t xml:space="preserve">, a city with a rich history of social movements and political engagement, schools play a crucial role in shaping future citizens. A progressive</w:t>
      </w:r>
      <w:r>
        <w:t xml:space="preserve"> </w:t>
      </w:r>
      <w:r>
        <w:rPr>
          <w:bCs/>
          <w:b/>
        </w:rPr>
        <w:t xml:space="preserve">Curriculum Developer</w:t>
      </w:r>
      <w:r>
        <w:t xml:space="preserve"> </w:t>
      </w:r>
      <w:r>
        <w:t xml:space="preserve">designs assessments and activities that encourage critical thinking, debate, and democratic participation.</w:t>
      </w:r>
    </w:p>
    <w:p>
      <w:pPr>
        <w:pStyle w:val="BodyText"/>
      </w:pPr>
      <w:r>
        <w:t xml:space="preserve">This involves moving away from rote memorization toward inquiry-based learning. Students are encouraged to question sources, analyze data, and propose solutions to community problems. For example, a project-based learning unit might task students in Santiago with analyzing local waste management systems and proposing policy improvements. Such curricula empower students to see themselves as active agents of change, bridging the gap between their education and their civic responsibilities.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is indispensable in shaping the educational future of Chile Santiago. They are not just writers but strategists, innovators, and advocates for equity. By carefully balancing national standards with local contexts, integrating technology responsibly, and fostering inclusive environments, they ensure that education serves all students effectively.</w:t>
      </w:r>
    </w:p>
    <w:p>
      <w:pPr>
        <w:pStyle w:val="BodyText"/>
      </w:pPr>
      <w:r>
        <w:t xml:space="preserve">As</w:t>
      </w:r>
      <w:r>
        <w:t xml:space="preserve"> </w:t>
      </w:r>
      <w:r>
        <w:rPr>
          <w:bCs/>
          <w:b/>
        </w:rPr>
        <w:t xml:space="preserve">Chile Santiago</w:t>
      </w:r>
    </w:p>
    <w:p>
      <w:pPr>
        <w:pStyle w:val="BodyText"/>
      </w:pPr>
      <w:r>
        <w:t xml:space="preserve">the demand for skilled professionals who can design adaptive, meaningful curricula will only increase. The work of the</w:t>
      </w:r>
      <w:r>
        <w:t xml:space="preserve"> </w:t>
      </w:r>
      <w:r>
        <w:rPr>
          <w:bCs/>
          <w:b/>
        </w:rPr>
        <w:t xml:space="preserve">Curriculum Developer</w:t>
      </w:r>
    </w:p>
    <w:p>
      <w:pPr>
        <w:pStyle w:val="BodyText"/>
      </w:pPr>
      <w:r>
        <w:t xml:space="preserve">but how they perceive their place in the world. In a diverse and dynamic urban center like Santiago, this role is key to building a more equitable, knowledgeable, and engaged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Chile Santiago</dc:title>
  <dc:creator/>
  <cp:keywords/>
  <dcterms:created xsi:type="dcterms:W3CDTF">2026-07-29T08:28:20Z</dcterms:created>
  <dcterms:modified xsi:type="dcterms:W3CDTF">2026-07-29T08:28:20Z</dcterms:modified>
</cp:coreProperties>
</file>

<file path=docProps/custom.xml><?xml version="1.0" encoding="utf-8"?>
<Properties xmlns="http://schemas.openxmlformats.org/officeDocument/2006/custom-properties" xmlns:vt="http://schemas.openxmlformats.org/officeDocument/2006/docPropsVTypes"/>
</file>