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p>
    <w:bookmarkStart w:id="26" w:name="X953972a223852a026e6a166a20588e5ffa322cb"/>
    <w:p>
      <w:pPr>
        <w:pStyle w:val="Heading1"/>
      </w:pPr>
      <w:r>
        <w:t xml:space="preserve">The Strategic Role of a Curriculum Developer in China Shanghai</w:t>
      </w:r>
    </w:p>
    <w:p>
      <w:pPr>
        <w:pStyle w:val="FirstParagraph"/>
      </w:pPr>
      <w:r>
        <w:t xml:space="preserve">In the rapidly evolving landscape of global education, few cities embody the intersection of tradition and innovation as vividly as China Shanghai. As one of the world’s economic engines and a hub for international cultural exchange, Shanghai presents a unique ecosystem for educational development. At the heart of this ecosystem lies a critical professional role: the</w:t>
      </w:r>
      <w:r>
        <w:t xml:space="preserve"> </w:t>
      </w:r>
      <w:r>
        <w:rPr>
          <w:bCs/>
          <w:b/>
        </w:rPr>
        <w:t xml:space="preserve">Curriculum Developer</w:t>
      </w:r>
      <w:r>
        <w:t xml:space="preserve">. This individual is not merely an organizer of course materials but a strategic architect who navigates complex regulatory frameworks, cultural expectations, and futuristic pedagogical demands. The role of a Curriculum Developer in China Shanghai is distinct, requiring a delicate balance between adhering to national standards set by Beijing and incorporating the global best practices demanded by the city’s international community.</w:t>
      </w:r>
    </w:p>
    <w:bookmarkStart w:id="20" w:name="X9cf3c5132882333008e8c133c12240143a55cee"/>
    <w:p>
      <w:pPr>
        <w:pStyle w:val="Heading2"/>
      </w:pPr>
      <w:r>
        <w:t xml:space="preserve">The Regulatory Landscape: Navigating National Standards</w:t>
      </w:r>
    </w:p>
    <w:p>
      <w:pPr>
        <w:pStyle w:val="FirstParagraph"/>
      </w:pPr>
      <w:r>
        <w:t xml:space="preserve">To understand the weight of this position, one must first appreciate the context of education in China. The Ministry of Education in Beijing dictates core curricular guidelines that apply nationwide, emphasizing ideological correctness, cultural heritage, and foundational academic rigor. A Curriculum Developer working in China Shanghai cannot simply import foreign teaching models wholesale; they must adapt them to fit within these statutory boundaries. This requires a deep understanding of the "Double Reduction" policy, which aims to reduce the burden of excessive homework and off-campus tutoring on students.</w:t>
      </w:r>
    </w:p>
    <w:p>
      <w:pPr>
        <w:pStyle w:val="BodyText"/>
      </w:pPr>
      <w:r>
        <w:t xml:space="preserve">Consequently, the Curriculum Developer’s primary task is to design in-school learning experiences that are so engaging and effective that they eliminate the need for external academic pressure. This involves creating high-quality, interactive lesson plans that maximize classroom efficiency. In Shanghai, where competition for university placement remains fierce despite policy efforts to alleviate stress, the Curriculum Developer must craft courses that foster critical thinking and creativity without violating the prescribed syllabus boundaries. This is a tightrope walk: innovation must occur within the framework of compliance.</w:t>
      </w:r>
    </w:p>
    <w:bookmarkEnd w:id="20"/>
    <w:bookmarkStart w:id="21" w:name="Xe6108f18681620ba9f8518a36bab0e4063eee35"/>
    <w:p>
      <w:pPr>
        <w:pStyle w:val="Heading2"/>
      </w:pPr>
      <w:r>
        <w:t xml:space="preserve">The Shanghai Context: A Global Hub Demanding Excellence</w:t>
      </w:r>
    </w:p>
    <w:p>
      <w:pPr>
        <w:pStyle w:val="FirstParagraph"/>
      </w:pPr>
      <w:r>
        <w:t xml:space="preserve">Shanghai distinguishes itself from other regions in China through its high concentration of international schools, bilingual programs, and global corporations. The city attracts a diverse population of expatriates and affluent local families who seek an education that prepares their children for a globalized world. Here, the role of the Curriculum Developer expands beyond national compliance to include international benchmarking. Developers must integrate frameworks such as the International Baccalaureate (IB), Cambridge International, or Advanced Placement (AP) standards into their designs.</w:t>
      </w:r>
    </w:p>
    <w:p>
      <w:pPr>
        <w:pStyle w:val="BodyText"/>
      </w:pPr>
      <w:r>
        <w:t xml:space="preserve">However, this integration is not merely about translation. It requires "glocalization"—the adaptation of global concepts to local realities. A Curriculum Developer in China Shanghai must ensure that global competencies, such as intercultural communication and digital literacy, are taught through contexts that resonate with Chinese students’ lived experiences. For instance, when teaching environmental science or business ethics, the curriculum should draw upon Shanghai’s own rapid urbanization and economic transformation as case studies. This makes the learning relevant while maintaining international standards.</w:t>
      </w:r>
    </w:p>
    <w:bookmarkEnd w:id="21"/>
    <w:bookmarkStart w:id="22" w:name="X0f91cb04435ee581ab09ac2ec6b1c8752a0995e"/>
    <w:p>
      <w:pPr>
        <w:pStyle w:val="Heading2"/>
      </w:pPr>
      <w:r>
        <w:t xml:space="preserve">Pedagogical Innovation and Technological Integration</w:t>
      </w:r>
    </w:p>
    <w:p>
      <w:pPr>
        <w:pStyle w:val="FirstParagraph"/>
      </w:pPr>
      <w:r>
        <w:t xml:space="preserve">Shanghai is often at the forefront of educational technology adoption in Asia. The city’s education system is heavily invested in smart classrooms, AI-driven learning analytics, and digital platforms. Therefore, a Curriculum Developer cannot design static textbooks or paper-based assessments alone. They must be technologically fluent, capable of weaving digital tools into the pedagogical fabric of the curriculum.</w:t>
      </w:r>
    </w:p>
    <w:p>
      <w:pPr>
        <w:pStyle w:val="BodyText"/>
      </w:pPr>
      <w:r>
        <w:t xml:space="preserve">This involves designing blended learning models where online resources supplement face-to-face instruction. The Curriculum Developer must curate content that leverages multimedia, interactive simulations, and collaborative platforms to enhance student engagement. Moreover, they must address the challenge of information overload by teaching students how to filter and verify data—a crucial skill in the digital age. In Shanghai’s hyper-connected environment, the curriculum must also promote digital citizenship and ethical online behavior.</w:t>
      </w:r>
    </w:p>
    <w:bookmarkEnd w:id="22"/>
    <w:bookmarkStart w:id="23" w:name="Xc53ef4ad592ed30a1630f2e8e34c79979e14da9"/>
    <w:p>
      <w:pPr>
        <w:pStyle w:val="Heading2"/>
      </w:pPr>
      <w:r>
        <w:t xml:space="preserve">Cultural Sensitivity and Ideological Alignment</w:t>
      </w:r>
    </w:p>
    <w:p>
      <w:pPr>
        <w:pStyle w:val="FirstParagraph"/>
      </w:pPr>
      <w:r>
        <w:t xml:space="preserve">A defining characteristic of being a Curriculum Developer in China is the necessity for cultural sensitivity and ideological alignment. Education in China is viewed not only as a pathway to individual success but as a means of national rejuvenation and social stability. Therefore, curricula must subtly (and sometimes explicitly) reinforce values such as collectivism, respect for authority, and appreciation for Chinese history and culture.</w:t>
      </w:r>
    </w:p>
    <w:p>
      <w:pPr>
        <w:pStyle w:val="BodyText"/>
      </w:pPr>
      <w:r>
        <w:t xml:space="preserve">For the Curriculum Developer in Shanghai, this presents a nuanced challenge. They must create materials that honor local traditions while fostering an open-minded perspective suitable for a cosmopolitan city like Shanghai. This might involve incorporating traditional Chinese arts, philosophy, and literature into modern subjects. It requires a narrative approach where global knowledge is framed within a context of contributing to China’s development and the broader community’s well-being. Missteps in cultural or ideological sensitivity can lead to significant pushback from parents, regulators, and school administrations.</w:t>
      </w:r>
    </w:p>
    <w:bookmarkEnd w:id="23"/>
    <w:bookmarkStart w:id="24" w:name="X5cd5da659208b76e75d7853b9058aee38691de4"/>
    <w:p>
      <w:pPr>
        <w:pStyle w:val="Heading2"/>
      </w:pPr>
      <w:r>
        <w:t xml:space="preserve">The Future Outlook: Lifelong Learning Skills</w:t>
      </w:r>
    </w:p>
    <w:p>
      <w:pPr>
        <w:pStyle w:val="FirstParagraph"/>
      </w:pPr>
      <w:r>
        <w:t xml:space="preserve">Looking ahead, the role of the Curriculum Developer will continue to evolve. With China’s push towards becoming a global leader in science and technology, there is an increasing emphasis on STEM (Science, Technology, Engineering, and Mathematics) education. However, it is no longer just about technical proficiency; it is about interdisciplinary learning. The modern curriculum must break down silos between subjects to solve real-world problems.</w:t>
      </w:r>
    </w:p>
    <w:p>
      <w:pPr>
        <w:pStyle w:val="BodyText"/>
      </w:pPr>
      <w:r>
        <w:t xml:space="preserve">In China Shanghai, where the pace of change is exponential, the Curriculum Developer must prioritize "learning how to learn." The curriculum should equip students with resilience, adaptability, and problem-solving skills. This means designing project-based learning modules that require collaboration across cultural and academic lines. The developer’s work will determine whether students are passive recipients of information or active creators of knowledge.</w:t>
      </w:r>
    </w:p>
    <w:bookmarkEnd w:id="24"/>
    <w:bookmarkStart w:id="25" w:name="conclusion"/>
    <w:p>
      <w:pPr>
        <w:pStyle w:val="Heading2"/>
      </w:pPr>
      <w:r>
        <w:t xml:space="preserve">Conclusion</w:t>
      </w:r>
    </w:p>
    <w:p>
      <w:pPr>
        <w:pStyle w:val="FirstParagraph"/>
      </w:pPr>
      <w:r>
        <w:t xml:space="preserve">In summary, the position of a Curriculum Developer in China Shanghai is one of immense responsibility and complexity. It requires a professional who is part educator, part cultural diplomat, and part strategic planner. They must navigate the strictures of national policy while responding to the dynamic demands of an international metropolis. Success in this role depends on the ability to harmonize traditional values with modern innovation, local context with global standards, and rigorous academics with holistic well-being.</w:t>
      </w:r>
    </w:p>
    <w:p>
      <w:pPr>
        <w:pStyle w:val="BodyText"/>
      </w:pPr>
      <w:r>
        <w:t xml:space="preserve">As Shanghai continues to position itself as a global center for education and innovation, the quality of its curriculum will be a defining factor in shaping its future leaders. The Curriculum Developer stands at the helm of this transformation, crafting the intellectual blueprints that will guide students through an increasingly complex world. Their work ensures that education in China remains both rooted in its rich heritage and poised to compete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China Shanghai</dc:title>
  <dc:creator/>
  <dc:language>en</dc:language>
  <cp:keywords/>
  <dcterms:created xsi:type="dcterms:W3CDTF">2026-07-29T04:40:16Z</dcterms:created>
  <dcterms:modified xsi:type="dcterms:W3CDTF">2026-07-29T04:40:16Z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