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Alexandria,</w:t>
      </w:r>
      <w:r>
        <w:t xml:space="preserve"> </w:t>
      </w:r>
      <w:r>
        <w:t xml:space="preserve">Egypt</w:t>
      </w:r>
    </w:p>
    <w:bookmarkStart w:id="20" w:name="X0b9438ffe95c6e51556f238ed6b2adadecc12d7"/>
    <w:p>
      <w:pPr>
        <w:pStyle w:val="Heading1"/>
      </w:pPr>
      <w:r>
        <w:t xml:space="preserve">The Strategic Role of the Curriculum Developer in Alexandria, Egypt</w:t>
      </w:r>
    </w:p>
    <w:p>
      <w:pPr>
        <w:pStyle w:val="FirstParagraph"/>
      </w:pPr>
      <w:r>
        <w:t xml:space="preserve">This essay explores the multifaceted responsibilities of a</w:t>
      </w:r>
      <w:r>
        <w:t xml:space="preserve"> </w:t>
      </w:r>
      <w:r>
        <w:rPr>
          <w:bCs/>
          <w:b/>
        </w:rPr>
        <w:t xml:space="preserve">Curriculum Developer</w:t>
      </w:r>
      <w:r>
        <w:t xml:space="preserve"> </w:t>
      </w:r>
      <w:r>
        <w:t xml:space="preserve">operating within the educational landscape of</w:t>
      </w:r>
      <w:r>
        <w:t xml:space="preserve"> </w:t>
      </w:r>
      <w:r>
        <w:rPr>
          <w:bCs/>
          <w:b/>
        </w:rPr>
        <w:t xml:space="preserve">Egypt Alexandria</w:t>
      </w:r>
      <w:r>
        <w:t xml:space="preserve">. It examines how academic frameworks must evolve to meet global standards while preserving local cultural heritage.</w:t>
      </w:r>
    </w:p>
    <w:bookmarkEnd w:id="20"/>
    <w:bookmarkStart w:id="21" w:name="introduction"/>
    <w:p>
      <w:pPr>
        <w:pStyle w:val="Heading2"/>
      </w:pPr>
      <w:r>
        <w:t xml:space="preserve">Introduction: The Nexus of Tradition and Modernity</w:t>
      </w:r>
    </w:p>
    <w:p>
      <w:pPr>
        <w:pStyle w:val="FirstParagraph"/>
      </w:pPr>
      <w:r>
        <w:t xml:space="preserve">The city of Alexandria, with its rich history as a hub of knowledge dating back to the ancient Library, stands at a critical juncture in modern educational development. As Egypt continues to reform its education sector under Vision 2030, the role of the</w:t>
      </w:r>
      <w:r>
        <w:t xml:space="preserve"> </w:t>
      </w:r>
      <w:r>
        <w:rPr>
          <w:bCs/>
          <w:b/>
        </w:rPr>
        <w:t xml:space="preserve">Curriculum Developer</w:t>
      </w:r>
      <w:r>
        <w:t xml:space="preserve"> </w:t>
      </w:r>
      <w:r>
        <w:t xml:space="preserve">has transcended traditional content creation. In</w:t>
      </w:r>
      <w:r>
        <w:t xml:space="preserve"> </w:t>
      </w:r>
      <w:r>
        <w:rPr>
          <w:bCs/>
          <w:b/>
        </w:rPr>
        <w:t xml:space="preserve">Egypt Alexandria</w:t>
      </w:r>
      <w:r>
        <w:t xml:space="preserve">, these professionals are not merely architects of syllabi; they are cultural stewards and strategic innovators tasked with bridging the gap between ancient wisdom and futuristic demands. This essay argues that effective curriculum development in this specific geographic and cultural context requires a delicate balance of international benchmarking, local contextualization, and technological integration.</w:t>
      </w:r>
    </w:p>
    <w:bookmarkEnd w:id="21"/>
    <w:bookmarkStart w:id="22" w:name="contextual-challenges"/>
    <w:p>
      <w:pPr>
        <w:pStyle w:val="Heading2"/>
      </w:pPr>
      <w:r>
        <w:t xml:space="preserve">Contextual Challenges in Alexandria</w:t>
      </w:r>
    </w:p>
    <w:p>
      <w:pPr>
        <w:pStyle w:val="FirstParagraph"/>
      </w:pPr>
      <w:r>
        <w:t xml:space="preserve">Developing a curriculum for</w:t>
      </w:r>
      <w:r>
        <w:t xml:space="preserve"> </w:t>
      </w:r>
      <w:r>
        <w:rPr>
          <w:bCs/>
          <w:b/>
        </w:rPr>
        <w:t xml:space="preserve">Egypt Alexandria</w:t>
      </w:r>
      <w:r>
        <w:t xml:space="preserve"> </w:t>
      </w:r>
      <w:r>
        <w:t xml:space="preserve">presents unique challenges. Unlike Cairo or other regions, Alexandria possesses a distinct cosmopolitan identity shaped by its Mediterranean heritage. The</w:t>
      </w:r>
      <w:r>
        <w:t xml:space="preserve"> </w:t>
      </w:r>
      <w:r>
        <w:rPr>
          <w:bCs/>
          <w:b/>
        </w:rPr>
        <w:t xml:space="preserve">Curriculum Developer</w:t>
      </w:r>
      <w:r>
        <w:t xml:space="preserve"> </w:t>
      </w:r>
      <w:r>
        <w:t xml:space="preserve">must navigate this diversity, ensuring that educational materials resonate with students from varied socioeconomic and cultural backgrounds. Furthermore, the region faces specific environmental and economic pressures related to coastal sustainability and tourism. A generic national curriculum often fails to address these local nuances. Therefore, the developer’s first mandate is contextual analysis: understanding the specific needs of Alexandrian youth regarding employment in maritime industries, digital services, and sustainable urban planning.</w:t>
      </w:r>
    </w:p>
    <w:bookmarkEnd w:id="22"/>
    <w:bookmarkStart w:id="23" w:name="integration-of-values"/>
    <w:p>
      <w:pPr>
        <w:pStyle w:val="Heading2"/>
      </w:pPr>
      <w:r>
        <w:t xml:space="preserve">Integrating Cultural Heritage with Global Competencies</w:t>
      </w:r>
    </w:p>
    <w:p>
      <w:pPr>
        <w:pStyle w:val="FirstParagraph"/>
      </w:pPr>
      <w:r>
        <w:t xml:space="preserve">A primary responsibility of the</w:t>
      </w:r>
      <w:r>
        <w:t xml:space="preserve"> </w:t>
      </w:r>
      <w:r>
        <w:rPr>
          <w:bCs/>
          <w:b/>
        </w:rPr>
        <w:t xml:space="preserve">Curriculum Developer</w:t>
      </w:r>
      <w:r>
        <w:t xml:space="preserve"> </w:t>
      </w:r>
      <w:r>
        <w:t xml:space="preserve">in this context is to integrate Egypt’s profound cultural heritage with global competencies. In Alexandria, where history is palpable in every stone, educational content must leverage local landmarks and historical narratives to teach broader concepts such as civic duty, scientific inquiry, and artistic expression. For instance, a science curriculum might utilize the ecological challenges of the Mediterranean Sea as a case study for environmental science lessons. This approach ensures that education is not abstract but deeply rooted in the students' lived reality in</w:t>
      </w:r>
      <w:r>
        <w:t xml:space="preserve"> </w:t>
      </w:r>
      <w:r>
        <w:rPr>
          <w:bCs/>
          <w:b/>
        </w:rPr>
        <w:t xml:space="preserve">Egypt Alexandria</w:t>
      </w:r>
      <w:r>
        <w:t xml:space="preserve">. Simultaneously, the developer must ensure that these locally grounded lessons meet international standards for critical thinking and problem-solving, preparing students to compete on a global stage.</w:t>
      </w:r>
    </w:p>
    <w:bookmarkEnd w:id="23"/>
    <w:bookmarkStart w:id="24" w:name="technological-adaptation"/>
    <w:p>
      <w:pPr>
        <w:pStyle w:val="Heading2"/>
      </w:pPr>
      <w:r>
        <w:t xml:space="preserve">Technological Adaptation and Digital Literacy</w:t>
      </w:r>
    </w:p>
    <w:p>
      <w:pPr>
        <w:pStyle w:val="FirstParagraph"/>
      </w:pPr>
      <w:r>
        <w:t xml:space="preserve">The rapid digitization of education in Egypt requires the</w:t>
      </w:r>
      <w:r>
        <w:t xml:space="preserve"> </w:t>
      </w:r>
      <w:r>
        <w:rPr>
          <w:bCs/>
          <w:b/>
        </w:rPr>
        <w:t xml:space="preserve">Curriculum Developer</w:t>
      </w:r>
      <w:r>
        <w:t xml:space="preserve"> </w:t>
      </w:r>
      <w:r>
        <w:t xml:space="preserve">to prioritize digital literacy across all subject areas. In</w:t>
      </w:r>
      <w:r>
        <w:t xml:space="preserve"> </w:t>
      </w:r>
      <w:r>
        <w:rPr>
          <w:bCs/>
          <w:b/>
        </w:rPr>
        <w:t xml:space="preserve">Egypt Alexandria</w:t>
      </w:r>
      <w:r>
        <w:t xml:space="preserve">, where tech startups are flourishing, the curriculum must reflect current industry demands. This involves moving beyond basic computer skills to teach coding, data analysis, and digital citizenship within standard subjects like mathematics and history. The developer must design modular content that can be delivered through hybrid learning models, a necessity highlighted by recent global shifts in education. By embedding technology into the core of the curriculum rather than treating it as an add-on, developers ensure that Alexandrian students are not just consumers of technology but creators and innovators.</w:t>
      </w:r>
    </w:p>
    <w:bookmarkEnd w:id="24"/>
    <w:bookmarkStart w:id="25" w:name="teacher-support"/>
    <w:p>
      <w:pPr>
        <w:pStyle w:val="Heading2"/>
      </w:pPr>
      <w:r>
        <w:t xml:space="preserve">Supporting Educators Through Professional Development</w:t>
      </w:r>
    </w:p>
    <w:p>
      <w:pPr>
        <w:pStyle w:val="FirstParagraph"/>
      </w:pPr>
      <w:r>
        <w:t xml:space="preserve">No curriculum succeeds without effective implementation by teachers. Consequently, a significant part of the</w:t>
      </w:r>
      <w:r>
        <w:t xml:space="preserve"> </w:t>
      </w:r>
      <w:r>
        <w:rPr>
          <w:bCs/>
          <w:b/>
        </w:rPr>
        <w:t xml:space="preserve">Curriculum Developer’s</w:t>
      </w:r>
      <w:r>
        <w:t xml:space="preserve"> </w:t>
      </w:r>
      <w:r>
        <w:t xml:space="preserve">role in</w:t>
      </w:r>
      <w:r>
        <w:t xml:space="preserve"> </w:t>
      </w:r>
      <w:r>
        <w:rPr>
          <w:bCs/>
          <w:b/>
        </w:rPr>
        <w:t xml:space="preserve">Egypt Alexandria</w:t>
      </w:r>
      <w:r>
        <w:t xml:space="preserve"> </w:t>
      </w:r>
      <w:r>
        <w:t xml:space="preserve">is the creation of comprehensive support systems for educators. This includes designing professional development workshops, creating teacher guides that explain the pedagogical rationale behind new content, and establishing feedback loops where classroom insights can refine future curriculum iterations. In a region with diverse teaching qualities, empowering teachers is as crucial as writing lesson plans. The developer must act as a collaborator rather than just an authority figure, fostering a community of practice among schools in Alexandria.</w:t>
      </w:r>
    </w:p>
    <w:bookmarkEnd w:id="25"/>
    <w:bookmarkStart w:id="26" w:name="conclusion"/>
    <w:p>
      <w:pPr>
        <w:pStyle w:val="Heading2"/>
      </w:pPr>
      <w:r>
        <w:t xml:space="preserve">Conclusion: Shaping the Future of Knowledge</w:t>
      </w:r>
    </w:p>
    <w:p>
      <w:pPr>
        <w:pStyle w:val="FirstParagraph"/>
      </w:pPr>
      <w:r>
        <w:t xml:space="preserve">In conclusion, the role of the</w:t>
      </w:r>
      <w:r>
        <w:t xml:space="preserve"> </w:t>
      </w:r>
      <w:r>
        <w:rPr>
          <w:bCs/>
          <w:b/>
        </w:rPr>
        <w:t xml:space="preserve">Curriculum Developer</w:t>
      </w:r>
      <w:r>
        <w:t xml:space="preserve"> </w:t>
      </w:r>
      <w:r>
        <w:t xml:space="preserve">in</w:t>
      </w:r>
      <w:r>
        <w:t xml:space="preserve"> </w:t>
      </w:r>
      <w:r>
        <w:rPr>
          <w:bCs/>
          <w:b/>
        </w:rPr>
        <w:t xml:space="preserve">Egypt Alexandria</w:t>
      </w:r>
      <w:r>
        <w:t xml:space="preserve"> </w:t>
      </w:r>
      <w:r>
        <w:t xml:space="preserve">is pivotal to the region’s educational transformation. It is a role that demands deep cultural sensitivity, technological acumen, and strategic foresight. By creating curricula that honor Alexandria’s historical legacy while preparing students for a digital, interconnected future, these professionals contribute significantly to the social and economic vitality of the nation. As Egypt continues its journey toward modernization, the curriculum developer remains an essential architect of progress, ensuring that education in</w:t>
      </w:r>
      <w:r>
        <w:t xml:space="preserve"> </w:t>
      </w:r>
      <w:r>
        <w:rPr>
          <w:bCs/>
          <w:b/>
        </w:rPr>
        <w:t xml:space="preserve">Egypt Alexandria</w:t>
      </w:r>
      <w:r>
        <w:t xml:space="preserve"> </w:t>
      </w:r>
      <w:r>
        <w:t xml:space="preserve">remains relevant, rigorous, and inspiring for generations to come.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Alexandria, Egypt</dc:title>
  <dc:creator/>
  <dc:language>en</dc:language>
  <cp:keywords/>
  <dcterms:created xsi:type="dcterms:W3CDTF">2026-07-29T13:16:43Z</dcterms:created>
  <dcterms:modified xsi:type="dcterms:W3CDTF">2026-07-29T13:16:43Z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