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Paris</w:t>
      </w:r>
    </w:p>
    <w:bookmarkStart w:id="26" w:name="X272514180d22f7e1a76d129b738f3b865f90ce3"/>
    <w:p>
      <w:pPr>
        <w:pStyle w:val="Heading1"/>
      </w:pPr>
      <w:r>
        <w:t xml:space="preserve">The Strategic Role of a Curriculum Developer in France Paris: Bridging Tradition and Innovation</w:t>
      </w:r>
    </w:p>
    <w:p>
      <w:pPr>
        <w:pStyle w:val="FirstParagraph"/>
      </w:pPr>
      <w:r>
        <w:t xml:space="preserve">The role of a</w:t>
      </w:r>
      <w:r>
        <w:t xml:space="preserve"> </w:t>
      </w:r>
      <w:r>
        <w:rPr>
          <w:bCs/>
          <w:b/>
        </w:rPr>
        <w:t xml:space="preserve">Curriculum Developer</w:t>
      </w:r>
      <w:r>
        <w:t xml:space="preserve">France Paris, a city that stands at the crossroads of historical tradition and modern innovation. As a global hub for culture, diplomacy, and academia,</w:t>
      </w:r>
      <w:r>
        <w:t xml:space="preserve"> </w:t>
      </w:r>
      <w:r>
        <w:rPr>
          <w:bCs/>
          <w:b/>
        </w:rPr>
        <w:t xml:space="preserve">France Paris</w:t>
      </w:r>
      <w:r>
        <w:t xml:space="preserve">Curriculum Developer</w:t>
      </w:r>
    </w:p>
    <w:bookmarkStart w:id="20" w:name="navigating-the-french-national-framework"/>
    <w:p>
      <w:pPr>
        <w:pStyle w:val="Heading2"/>
      </w:pPr>
      <w:r>
        <w:t xml:space="preserve">Navigating the French National Framework</w:t>
      </w:r>
    </w:p>
    <w:p>
      <w:pPr>
        <w:pStyle w:val="FirstParagraph"/>
      </w:pPr>
      <w:r>
        <w:t xml:space="preserve">To understand the position of a</w:t>
      </w:r>
    </w:p>
    <w:p>
      <w:pPr>
        <w:pStyle w:val="BodyText"/>
      </w:pPr>
      <w:r>
        <w:t xml:space="preserve">Curriculum DeveloperFrance Paris, one must first appreciate the centralized nature of the French educational system. Unlike decentralized systems where local authorities have significant autonomy, France operates under a rigid national framework dictated by the Ministry of National Education. For a</w:t>
      </w:r>
    </w:p>
    <w:p>
      <w:pPr>
        <w:pStyle w:val="BodyText"/>
      </w:pPr>
      <w:r>
        <w:t xml:space="preserve">Curriculum Developer, this means that creativity is exercised within strict boundaries. The primary responsibility involves translating broad national laws and educational priorities into concrete, implementable lesson plans and assessment strategies.</w:t>
      </w:r>
    </w:p>
    <w:p>
      <w:pPr>
        <w:pStyle w:val="BodyText"/>
      </w:pPr>
      <w:r>
        <w:t xml:space="preserve">In</w:t>
      </w:r>
      <w:r>
        <w:t xml:space="preserve"> </w:t>
      </w:r>
      <w:r>
        <w:rPr>
          <w:bCs/>
          <w:b/>
        </w:rPr>
        <w:t xml:space="preserve">France Paris, this process is particularly nuanced due to the city's status as a cultural capital. A</w:t>
      </w:r>
      <w:r>
        <w:rPr>
          <w:bCs/>
          <w:b/>
        </w:rPr>
        <w:t xml:space="preserve"> </w:t>
      </w:r>
      <w:r>
        <w:rPr>
          <w:bCs/>
          <w:b/>
          <w:bCs/>
          <w:b/>
        </w:rPr>
        <w:t xml:space="preserve">Curriculum Developer</w:t>
      </w:r>
    </w:p>
    <w:bookmarkEnd w:id="20"/>
    <w:bookmarkStart w:id="21" w:name="the-cultural-and-multicultural-context"/>
    <w:p>
      <w:pPr>
        <w:pStyle w:val="Heading2"/>
      </w:pPr>
      <w:r>
        <w:t xml:space="preserve">The Cultural and Multicultural Context</w:t>
      </w:r>
    </w:p>
    <w:p>
      <w:pPr>
        <w:pStyle w:val="FirstParagraph"/>
      </w:pPr>
      <w:r>
        <w:t xml:space="preserve">France Paris is one of the most diverse cities in Europe, characterized by a rich tapestry of ethnicities, languages, and religious backgrounds. For a</w:t>
      </w:r>
    </w:p>
    <w:p>
      <w:pPr>
        <w:pStyle w:val="BodyText"/>
      </w:pPr>
      <w:r>
        <w:t xml:space="preserve">Curriculum Developer, this diversity is both a challenge and an asset. The curriculum must be inclusive enough to represent the experiences of all students while promoting the republican values of liberty, equality, and fraternity that are central to French civic education.</w:t>
      </w:r>
    </w:p>
    <w:p>
      <w:pPr>
        <w:pStyle w:val="BodyText"/>
      </w:pPr>
      <w:r>
        <w:t xml:space="preserve">A skilled</w:t>
      </w:r>
    </w:p>
    <w:p>
      <w:pPr>
        <w:pStyle w:val="BodyText"/>
      </w:pPr>
      <w:r>
        <w:t xml:space="preserve">Curriculum Developer in this environment must carefully select materials that reflect multicultural perspectives without compromising the cohesive national narrative. This requires a deep understanding of sociology and educational psychology. For instance, when developing history curricula in</w:t>
      </w:r>
    </w:p>
    <w:p>
      <w:pPr>
        <w:pStyle w:val="BodyText"/>
      </w:pPr>
      <w:r>
        <w:t xml:space="preserve">France Paris, developers might incorporate narratives that highlight the contributions of diverse communities to French society, fostering a sense of belonging among students who might otherwise feel marginalized. Similarly, in language arts curricula, there is an opportunity to explore the interplay between standard French and regional or immigrant languages, promoting linguistic diversity as a strength rather than a deficit.</w:t>
      </w:r>
    </w:p>
    <w:bookmarkEnd w:id="21"/>
    <w:bookmarkStart w:id="22" w:name="integrating-technology-and-innovation"/>
    <w:p>
      <w:pPr>
        <w:pStyle w:val="Heading2"/>
      </w:pPr>
      <w:r>
        <w:t xml:space="preserve">Integrating Technology and Innovation</w:t>
      </w:r>
    </w:p>
    <w:p>
      <w:pPr>
        <w:pStyle w:val="FirstParagraph"/>
      </w:pPr>
      <w:r>
        <w:t xml:space="preserve">The rapid advancement of technology has fundamentally altered how knowledge is acquired and disseminated. In</w:t>
      </w:r>
    </w:p>
    <w:p>
      <w:pPr>
        <w:pStyle w:val="BodyText"/>
      </w:pPr>
      <w:r>
        <w:t xml:space="preserve">France Paris, where innovation sectors such as tech, finance, and creative industries thrive, there is immense pressure on the education system to prepare students for a digital future. A</w:t>
      </w:r>
    </w:p>
    <w:p>
      <w:pPr>
        <w:pStyle w:val="BodyText"/>
      </w:pPr>
      <w:r>
        <w:t xml:space="preserve">Curriculum Developer plays a pivotal role in integrating STEM (Science, Technology, Engineering, and Mathematics) disciplines into the core curriculum.</w:t>
      </w:r>
    </w:p>
    <w:p>
      <w:pPr>
        <w:pStyle w:val="BodyText"/>
      </w:pPr>
      <w:r>
        <w:t xml:space="preserve">This integration is not merely about adding coding classes; it involves a holistic approach where technology enhances learning across all subjects. For example, in geography lessons within</w:t>
      </w:r>
    </w:p>
    <w:p>
      <w:pPr>
        <w:pStyle w:val="BodyText"/>
      </w:pPr>
      <w:r>
        <w:t xml:space="preserve">France Paris, students might use Geographic Information Systems (GIS) to analyze urban planning data of their own city, connecting theoretical knowledge with practical application. A</w:t>
      </w:r>
    </w:p>
    <w:p>
      <w:pPr>
        <w:pStyle w:val="BodyText"/>
      </w:pPr>
      <w:r>
        <w:t xml:space="preserve">Curriculum Developer must design these interdisciplinary connections, ensuring that technology is used as a tool for critical thinking and problem-solving rather than just rote memorization. Furthermore, they must address the ethical implications of AI and data privacy, topics that are increasingly relevant in a tech-savvy society like Paris.</w:t>
      </w:r>
    </w:p>
    <w:bookmarkEnd w:id="22"/>
    <w:bookmarkStart w:id="23" w:name="sustainability-and-global-citizenship"/>
    <w:p>
      <w:pPr>
        <w:pStyle w:val="Heading2"/>
      </w:pPr>
      <w:r>
        <w:t xml:space="preserve">Sustainability and Global Citizenship</w:t>
      </w:r>
    </w:p>
    <w:p>
      <w:pPr>
        <w:pStyle w:val="FirstParagraph"/>
      </w:pPr>
      <w:r>
        <w:t xml:space="preserve">As climate change becomes an urgent global crisis, educational institutions are expected to play a leading role in fostering environmental awareness. In</w:t>
      </w:r>
    </w:p>
    <w:p>
      <w:pPr>
        <w:pStyle w:val="BodyText"/>
      </w:pPr>
      <w:r>
        <w:t xml:space="preserve">France Paris, where urban sustainability initiatives are prominent, a</w:t>
      </w:r>
    </w:p>
    <w:p>
      <w:pPr>
        <w:pStyle w:val="BodyText"/>
      </w:pPr>
      <w:r>
        <w:t xml:space="preserve">Curriculum Developer has the opportunity to embed ecological principles into various subjects. This could involve designing project-based learning modules where students assess the carbon footprint of local businesses or create sustainable gardens in schoolyards.</w:t>
      </w:r>
    </w:p>
    <w:p>
      <w:pPr>
        <w:pStyle w:val="BodyText"/>
      </w:pPr>
      <w:r>
        <w:t xml:space="preserve">This focus on sustainability aligns with the broader goals of global citizenship education. A</w:t>
      </w:r>
    </w:p>
    <w:p>
      <w:pPr>
        <w:pStyle w:val="BodyText"/>
      </w:pPr>
      <w:r>
        <w:t xml:space="preserve">Curriculum Developer must ensure that students in</w:t>
      </w:r>
    </w:p>
    <w:p>
      <w:pPr>
        <w:pStyle w:val="BodyText"/>
      </w:pPr>
      <w:r>
        <w:t xml:space="preserve">France Paris not only understand their local environment but also grasp their role as global citizens. This involves connecting local issues to international frameworks, such as the United Nations Sustainable Development Goals (SDGs). By doing so, the curriculum prepares students to tackle complex global challenges with a sense of responsibility and agency.</w:t>
      </w:r>
    </w:p>
    <w:bookmarkEnd w:id="23"/>
    <w:bookmarkStart w:id="24" w:name="Xc2f7f46a03c86aa2c635526743ab4ce25b1607d"/>
    <w:p>
      <w:pPr>
        <w:pStyle w:val="Heading2"/>
      </w:pPr>
      <w:r>
        <w:t xml:space="preserve">The Pedagogical Shift Towards Student-Centered Learning</w:t>
      </w:r>
    </w:p>
    <w:p>
      <w:pPr>
        <w:pStyle w:val="FirstParagraph"/>
      </w:pPr>
      <w:r>
        <w:t xml:space="preserve">Traditional French pedagogy has often been teacher-centered, focusing on lecture-based instruction and standardized testing. However, there is a growing movement towards student-centered learning, which emphasizes active participation, collaboration, and critical inquiry. A</w:t>
      </w:r>
    </w:p>
    <w:p>
      <w:pPr>
        <w:pStyle w:val="BodyText"/>
      </w:pPr>
      <w:r>
        <w:t xml:space="preserve">Curriculum Developer in</w:t>
      </w:r>
    </w:p>
    <w:p>
      <w:pPr>
        <w:pStyle w:val="BodyText"/>
      </w:pPr>
      <w:r>
        <w:t xml:space="preserve">France Paris must facilitate this shift by designing curricula that support these pedagogical approaches.</w:t>
      </w:r>
    </w:p>
    <w:p>
      <w:pPr>
        <w:pStyle w:val="BodyText"/>
      </w:pPr>
      <w:r>
        <w:t xml:space="preserve">This involves creating flexible learning pathways that cater to different learning styles and abilities. For instance, incorporating project-based assessments rather than relying solely on written exams allows students to demonstrate their understanding through diverse means. A</w:t>
      </w:r>
    </w:p>
    <w:p>
      <w:pPr>
        <w:pStyle w:val="BodyText"/>
      </w:pPr>
      <w:r>
        <w:t xml:space="preserve">Curriculum Developer must also provide professional development resources for teachers, equipping them with the skills needed to implement these new methods effectively. The goal is to create a dynamic learning environment where students are active participants in their education, fostering a lifelong love of learning.</w:t>
      </w:r>
    </w:p>
    <w:bookmarkEnd w:id="24"/>
    <w:bookmarkStart w:id="25" w:name="X1ea0167750804564fbcca0a138dfcdf71eb920e"/>
    <w:p>
      <w:pPr>
        <w:pStyle w:val="Heading2"/>
      </w:pPr>
      <w:r>
        <w:t xml:space="preserve">Conclusion: The Strategic Importance of Curriculum Development</w:t>
      </w:r>
    </w:p>
    <w:p>
      <w:pPr>
        <w:pStyle w:val="FirstParagraph"/>
      </w:pPr>
      <w:r>
        <w:t xml:space="preserve">In conclusion, the role of a</w:t>
      </w:r>
      <w:r>
        <w:t xml:space="preserve"> </w:t>
      </w:r>
      <w:r>
        <w:rPr>
          <w:bCs/>
          <w:b/>
        </w:rPr>
        <w:t xml:space="preserve">Curriculum Developer in</w:t>
      </w:r>
      <w:r>
        <w:rPr>
          <w:bCs/>
          <w:b/>
        </w:rPr>
        <w:t xml:space="preserve"> </w:t>
      </w:r>
      <w:r>
        <w:rPr>
          <w:bCs/>
          <w:b/>
          <w:bCs/>
          <w:b/>
        </w:rPr>
        <w:t xml:space="preserve">France ParisFrance Paris</w:t>
      </w:r>
    </w:p>
    <w:p>
      <w:pPr>
        <w:pStyle w:val="BodyText"/>
      </w:pPr>
      <w:r>
        <w:t xml:space="preserve">The</w:t>
      </w:r>
    </w:p>
    <w:p>
      <w:pPr>
        <w:pStyle w:val="BodyText"/>
      </w:pPr>
      <w:r>
        <w:t xml:space="preserve">Curriculum DeveloperFrance Paris, these professionals contribute to shaping a generation that is not only academically competent but also socially conscious and globally aware. In doing so, they uphold the intellectual heritage of France while preparing its youth for the challenges and opportunities of the 21st century. The work of a</w:t>
      </w:r>
    </w:p>
    <w:p>
      <w:pPr>
        <w:pStyle w:val="BodyText"/>
      </w:pPr>
      <w:r>
        <w:t xml:space="preserve">Curriculum Developer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Curriculum Developer in France Paris</dc:title>
  <dc:creator/>
  <dc:language>en</dc:language>
  <cp:keywords/>
  <dcterms:created xsi:type="dcterms:W3CDTF">2026-07-29T10:14:14Z</dcterms:created>
  <dcterms:modified xsi:type="dcterms:W3CDTF">2026-07-29T10:14:14Z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