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bf53941021eec6b89de1dbd586d17bed96423cb"/>
    <w:p>
      <w:pPr>
        <w:pStyle w:val="Heading1"/>
      </w:pPr>
      <w:r>
        <w:t xml:space="preserve">The Strategic Role of the Curriculum Developer in Israel Tel Aviv</w:t>
      </w:r>
    </w:p>
    <w:p>
      <w:pPr>
        <w:pStyle w:val="FirstParagraph"/>
      </w:pPr>
      <w:r>
        <w:t xml:space="preserve">In the dynamic landscape of modern education, few roles are as pivotal or as complex as that of the Curriculum Developer. This professional serves as the architect of learning, designing frameworks that guide students from foundational knowledge to advanced expertise. Nowhere is this role more critical than in Israel Tel Aviv, a city known globally for its innovation, rapid technological advancement, and multicultural diversity. As Tel Aviv cements its status as a "Startup Nation" capital and a global hub for technology and commerce, the demand for specialized Curriculum Developers has surged. These professionals are not merely educators; they are strategic partners in shaping the workforce of tomorrow.</w:t>
      </w:r>
    </w:p>
    <w:bookmarkStart w:id="20" w:name="Xe0388c3a64322a2ec0745e4087bd3da6acfb910"/>
    <w:p>
      <w:pPr>
        <w:pStyle w:val="Heading2"/>
      </w:pPr>
      <w:r>
        <w:t xml:space="preserve">The Unique Educational Ecosystem of Israel Tel Aviv</w:t>
      </w:r>
    </w:p>
    <w:p>
      <w:pPr>
        <w:pStyle w:val="FirstParagraph"/>
      </w:pPr>
      <w:r>
        <w:t xml:space="preserve">To understand the significance of a Curriculum Developer in this context, one must first appreciate the unique educational ecosystem of Israel Tel Aviv. The city is a melting pot where traditional Jewish values intersect with secular, modern lifestyles. It is home to a diverse population comprising immigrants from dozens of countries, creating a rich tapestry of cultural and linguistic backgrounds. Furthermore, the proximity to world-class universities such as Tel Aviv University and the Technion creates an environment where academic excellence is highly prized.</w:t>
      </w:r>
    </w:p>
    <w:p>
      <w:pPr>
        <w:pStyle w:val="BodyText"/>
      </w:pPr>
      <w:r>
        <w:t xml:space="preserve">In this setting, Curriculum Developers face the challenge of creating programs that are not only academically rigorous but also culturally responsive. They must design curricula that respect local traditions while embracing global perspectives. The educational institutions in Tel Aviv, ranging from public schools to private international colleges and specialized tech bootcamps, require educators who can navigate these nuances. A Curriculum Developer here must ensure that the content is relevant to a society that values questioning authority, critical thinking, and entrepreneurial spirit.</w:t>
      </w:r>
    </w:p>
    <w:bookmarkEnd w:id="20"/>
    <w:bookmarkStart w:id="21" w:name="Xcf28f9e3e82c191df00cbd4d5bfd044642aa682"/>
    <w:p>
      <w:pPr>
        <w:pStyle w:val="Heading2"/>
      </w:pPr>
      <w:r>
        <w:t xml:space="preserve">Bridging Education and Industry: The Tech Imperative</w:t>
      </w:r>
    </w:p>
    <w:p>
      <w:pPr>
        <w:pStyle w:val="FirstParagraph"/>
      </w:pPr>
      <w:r>
        <w:t xml:space="preserve">Tel Aviv is often referred to as the "Silicon Wadi" due to its dense concentration of startups and multinational technology companies. This economic reality places immense pressure on the education sector to produce graduates who are job-ready. Herein lies a primary responsibility for the Curriculum Developer: bridging the gap between academic theory and industry practice. In traditional educational models, there is often a lag between what is taught in classrooms and what is required in the workplace.</w:t>
      </w:r>
    </w:p>
    <w:p>
      <w:pPr>
        <w:pStyle w:val="BodyText"/>
      </w:pPr>
      <w:r>
        <w:t xml:space="preserve">In Tel Aviv, Curriculum Developers act as liaisons between educators and industry leaders. They collaborate with tech giants like Microsoft, Google, and Intel to ensure that coding languages, cybersecurity protocols, and data science methodologies taught in schools are up-to-date. For instance, a Curriculum Developer working on a high school computer science program must integrate current trends such as artificial intelligence machine learning applications directly into the syllabus. This responsiveness ensures that students leaving educational institutions are not just knowledgeable but also competitive in the global job market.</w:t>
      </w:r>
    </w:p>
    <w:bookmarkEnd w:id="21"/>
    <w:bookmarkStart w:id="22" w:name="fostering-innovation-and-soft-skills"/>
    <w:p>
      <w:pPr>
        <w:pStyle w:val="Heading2"/>
      </w:pPr>
      <w:r>
        <w:t xml:space="preserve">Fostering Innovation and Soft Skills</w:t>
      </w:r>
    </w:p>
    <w:p>
      <w:pPr>
        <w:pStyle w:val="FirstParagraph"/>
      </w:pPr>
      <w:r>
        <w:t xml:space="preserve">Beyond technical skills, the Curriculum Developer plays a crucial role in fostering soft skills such as creativity, adaptability, and collaboration. The Israeli education system places a heavy emphasis on "Chutzpah"—a boldness that encourages students to challenge norms and propose innovative solutions. Curriculum Developers must structure learning environments that nurture this trait without compromising discipline.</w:t>
      </w:r>
    </w:p>
    <w:p>
      <w:pPr>
        <w:pStyle w:val="BodyText"/>
      </w:pPr>
      <w:r>
        <w:t xml:space="preserve">This involves moving away from rote memorization toward project-based learning (PBL). In Tel Aviv, schools are increasingly adopting PBL models where students work on real-world problems provided by local businesses. The Curriculum Developer designs the assessment criteria, milestones, and resources required for these projects. For example, a developer might create a module on urban sustainability where students collaborate with city planners in Tel Aviv to propose green solutions for the growing metropolis. This approach not only teaches subject matter but also instills civic responsibility and practical problem-solving abilities.</w:t>
      </w:r>
    </w:p>
    <w:bookmarkEnd w:id="22"/>
    <w:bookmarkStart w:id="23" w:name="Xe400429c77692416d8ee0bd16cb13d0c83ae417"/>
    <w:p>
      <w:pPr>
        <w:pStyle w:val="Heading2"/>
      </w:pPr>
      <w:r>
        <w:t xml:space="preserve">Navigating Cultural and Religious Sensitivities</w:t>
      </w:r>
    </w:p>
    <w:p>
      <w:pPr>
        <w:pStyle w:val="FirstParagraph"/>
      </w:pPr>
      <w:r>
        <w:t xml:space="preserve">A significant aspect of being a Curriculum Developer in Israel Tel Aviv is navigating the complex social fabric of the region. While Tel Aviv is generally more secular than other parts of Israel, it still coexists with religious communities and has a diverse demographic makeup. Developers must be sensitive to these differences when selecting texts, case studies, and examples.</w:t>
      </w:r>
    </w:p>
    <w:p>
      <w:pPr>
        <w:pStyle w:val="BodyText"/>
      </w:pPr>
      <w:r>
        <w:t xml:space="preserve">Inclusive curriculum design is paramount. This means ensuring that literature, history lessons, and social studies materials reflect the contributions of various groups within society. Whether dealing with Jewish history, Arab-Palestinian narratives in a balanced educational context (where applicable within school guidelines), or international perspectives, the Curriculum Developer must curate content that promotes mutual respect and understanding. In a city known for its vibrant arts scene and intellectual discourse, the curriculum must encourage open dialogue while maintaining academic integrity.</w:t>
      </w:r>
    </w:p>
    <w:bookmarkEnd w:id="23"/>
    <w:bookmarkStart w:id="24" w:name="the-future-proofing-of-education"/>
    <w:p>
      <w:pPr>
        <w:pStyle w:val="Heading2"/>
      </w:pPr>
      <w:r>
        <w:t xml:space="preserve">The Future-Proofing of Education</w:t>
      </w:r>
    </w:p>
    <w:p>
      <w:pPr>
        <w:pStyle w:val="FirstParagraph"/>
      </w:pPr>
      <w:r>
        <w:t xml:space="preserve">As we look toward the future, the role of the Curriculum Developer in Israel Tel Aviv will only expand. With advancements in virtual reality (VR), augmented reality (AR), and online learning platforms, developers must integrate these technologies into traditional teaching methods. The pandemic accelerated this trend, forcing educators to adapt quickly to digital environments.</w:t>
      </w:r>
    </w:p>
    <w:p>
      <w:pPr>
        <w:pStyle w:val="BodyText"/>
      </w:pPr>
      <w:r>
        <w:t xml:space="preserve">Curriculum Developers are now tasked with creating hybrid learning models that combine the best of face-to-face interaction with the flexibility of digital tools. This requires a deep understanding of pedagogical technology and data analytics to personalize learning experiences for students. In Tel Aviv’s competitive educational market, institutions that offer personalized, tech-enhanced curricula gain a significant advantage.</w:t>
      </w:r>
    </w:p>
    <w:bookmarkEnd w:id="24"/>
    <w:bookmarkStart w:id="25" w:name="conclusion"/>
    <w:p>
      <w:pPr>
        <w:pStyle w:val="Heading2"/>
      </w:pPr>
      <w:r>
        <w:t xml:space="preserve">Conclusion</w:t>
      </w:r>
    </w:p>
    <w:p>
      <w:pPr>
        <w:pStyle w:val="FirstParagraph"/>
      </w:pPr>
      <w:r>
        <w:t xml:space="preserve">In conclusion, the Curriculum Developer in Israel Tel Aviv is far more than a writer of lesson plans. They are strategic innovators who shape the intellectual and professional future of the region. By balancing academic rigor with industry relevance, fostering cultural sensitivity, and integrating cutting-edge technology, these professionals ensure that education remains a powerful engine for social and economic progress. As Tel Aviv continues to evolve as a global leader in innovation, the Curriculum Developer will remain at the forefront of this transformation, crafting educational experiences that empower students to thrive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Israel Tel Aviv</dc:title>
  <dc:creator/>
  <dc:language>en</dc:language>
  <cp:keywords/>
  <dcterms:created xsi:type="dcterms:W3CDTF">2026-07-29T08:48:35Z</dcterms:created>
  <dcterms:modified xsi:type="dcterms:W3CDTF">2026-07-29T08:48:35Z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