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d37c20a4088aab9c82e12685794ec1b1dc22777"/>
    <w:p>
      <w:pPr>
        <w:pStyle w:val="Heading1"/>
      </w:pPr>
      <w:r>
        <w:t xml:space="preserve">The Strategic Role of a Curriculum Developer in Ivory Coast, Abidjan</w:t>
      </w:r>
    </w:p>
    <w:p>
      <w:pPr>
        <w:pStyle w:val="FirstParagraph"/>
      </w:pPr>
      <w:r>
        <w:t xml:space="preserve">In the dynamic educational landscape of West Africa, few cities embody the intersection of tradition and modernization as vividly as Abidjan. As the economic capital of Ivory Coast (Côte d'Ivoire), Abidjan serves as a bustling hub for commerce, culture, and increasingly, innovation in education. Within this vibrant context, the role of a Curriculum Developer is not merely an administrative function but a pivotal strategic position that shapes the intellectual future of the nation. A Curriculum Developer acts as the bridge between national educational policies and classroom realities, ensuring that students in Ivory Coast are equipped with skills relevant to both local needs and global standards.</w:t>
      </w:r>
    </w:p>
    <w:bookmarkStart w:id="20" w:name="contextualizing-education-in-abidjan"/>
    <w:p>
      <w:pPr>
        <w:pStyle w:val="Heading2"/>
      </w:pPr>
      <w:r>
        <w:t xml:space="preserve">Contextualizing Education in Abidjan</w:t>
      </w:r>
    </w:p>
    <w:p>
      <w:pPr>
        <w:pStyle w:val="FirstParagraph"/>
      </w:pPr>
      <w:r>
        <w:t xml:space="preserve">To understand the significance of a Curriculum Developer in this region, one must first appreciate the unique environment of Abidjan. The city is home to a diverse population, ranging from historic neighborhoods with deep-rooted cultural traditions to modern districts filled with international schools and tech startups. This diversity presents both opportunities and challenges for educational institutions. The curriculum must be inclusive enough to respect local heritage while rigorous enough to prepare students for university education and employment in a rapidly globalizing economy.</w:t>
      </w:r>
    </w:p>
    <w:p>
      <w:pPr>
        <w:pStyle w:val="BodyText"/>
      </w:pPr>
      <w:r>
        <w:t xml:space="preserve">Ivory Coast has made significant strides in recent decades toward educational reform, aiming to increase literacy rates and improve the quality of instruction. However, the gap between policy formulation and effective implementation often remains wide. This is where the expertise of a Curriculum Developer becomes indispensable. They are tasked with translating broad government mandates into tangible learning objectives that teachers can implement effectively.</w:t>
      </w:r>
    </w:p>
    <w:bookmarkEnd w:id="20"/>
    <w:bookmarkStart w:id="21" w:name="X92435db27be8138b6d91b76d2131d9ddb9aa669"/>
    <w:p>
      <w:pPr>
        <w:pStyle w:val="Heading2"/>
      </w:pPr>
      <w:r>
        <w:t xml:space="preserve">The Core Responsibilities of a Curriculum Developer</w:t>
      </w:r>
    </w:p>
    <w:p>
      <w:pPr>
        <w:pStyle w:val="FirstParagraph"/>
      </w:pPr>
      <w:r>
        <w:t xml:space="preserve">A Curriculum Developer in Ivory Coast, Abidjan, operates at multiple levels. Primarily, they conduct needs assessments to identify gaps in current educational offerings. For instance, with the rise of the digital economy in Abidjan’s Plateau and Cocody districts, there is a growing demand for coding and digital literacy skills. A skilled developer will analyze market trends and integrate these competencies into science and technology curricula.</w:t>
      </w:r>
    </w:p>
    <w:p>
      <w:pPr>
        <w:pStyle w:val="BodyText"/>
      </w:pPr>
      <w:r>
        <w:t xml:space="preserve">Furthermore, curriculum development is not just about content selection; it is also about pedagogical strategy. The developer must design frameworks that encourage critical thinking, creativity, and collaboration rather than rote memorization. In Abidjan’s competitive private school sector, parents are increasingly seeking holistic education models. Therefore, the Curriculum Developer must create learning materials that foster soft skills alongside academic knowledge.</w:t>
      </w:r>
    </w:p>
    <w:p>
      <w:pPr>
        <w:pStyle w:val="BodyText"/>
      </w:pPr>
      <w:r>
        <w:t xml:space="preserve">Additionally, these professionals are responsible for aligning local curricula with international standards such as the International Baccalaureate (IB) or Cambridge Assessment frameworks, which are popular in many prestigious schools within Abidjan. This alignment ensures that Ivorian students can seamlessly transition to universities abroad if they choose to do so, thereby maintaining the country’s competitive edge in attracting global academic partnerships.</w:t>
      </w:r>
    </w:p>
    <w:bookmarkEnd w:id="21"/>
    <w:bookmarkStart w:id="22" w:name="bridging-cultural-heritage-and-modernity"/>
    <w:p>
      <w:pPr>
        <w:pStyle w:val="Heading2"/>
      </w:pPr>
      <w:r>
        <w:t xml:space="preserve">Bridging Cultural Heritage and Modernity</w:t>
      </w:r>
    </w:p>
    <w:p>
      <w:pPr>
        <w:pStyle w:val="FirstParagraph"/>
      </w:pPr>
      <w:r>
        <w:t xml:space="preserve">A critical aspect of curriculum development in Ivory Coast is the preservation and integration of local culture. The nation has a rich history, particularly following its independence, with significant contributions to literature, music, and arts. A Curriculum Developer must ensure that subjects such as Social Studies and Literature reflect Ivorian history and values. This cultural relevance enhances student engagement and fosters a sense of national identity.</w:t>
      </w:r>
    </w:p>
    <w:p>
      <w:pPr>
        <w:pStyle w:val="BodyText"/>
      </w:pPr>
      <w:r>
        <w:t xml:space="preserve">For example, when developing history or geography modules for middle schools in Abidjan, the developer should include local case studies about the economic growth of cities like Abidjan and Yamoussoukro. By connecting abstract concepts to familiar environments, students develop a deeper understanding of their world. This approach also supports national goals of social cohesion and unity.</w:t>
      </w:r>
    </w:p>
    <w:bookmarkEnd w:id="22"/>
    <w:bookmarkStart w:id="23" w:name="challenges-and-innovations"/>
    <w:p>
      <w:pPr>
        <w:pStyle w:val="Heading2"/>
      </w:pPr>
      <w:r>
        <w:t xml:space="preserve">Challenges and Innovations</w:t>
      </w:r>
    </w:p>
    <w:p>
      <w:pPr>
        <w:pStyle w:val="FirstParagraph"/>
      </w:pPr>
      <w:r>
        <w:t xml:space="preserve">Despite the clear importance of this role, Curriculum Developers in Ivory Coast face numerous challenges. Resource limitations can be significant, particularly in public schools where access to updated materials may be constrained. Developers must therefore design curricula that are resource-efficient, often incorporating low-tech or no-tech solutions without compromising educational quality.</w:t>
      </w:r>
    </w:p>
    <w:p>
      <w:pPr>
        <w:pStyle w:val="BodyText"/>
      </w:pPr>
      <w:r>
        <w:t xml:space="preserve">Moreover, the rapid pace of technological change requires continuous professional development for teachers. A Curriculum Developer does not just write documents; they act as change agents who provide training and support to educators. In Abidjan, where teacher retention and motivation can be issues, providing clear, supportive curriculum frameworks helps reduce educator burnout.</w:t>
      </w:r>
    </w:p>
    <w:p>
      <w:pPr>
        <w:pStyle w:val="BodyText"/>
      </w:pPr>
      <w:r>
        <w:t xml:space="preserve">Innovation is also key to overcoming these hurdles. The rise of EdTech startups in Abidjan offers new avenues for curriculum delivery. Developers are increasingly collaborating with technologists to create hybrid learning models that combine traditional classroom instruction with digital platforms. This blended approach allows for personalized learning experiences, catering to the diverse abilities of students across different neighborhoods in the city.</w:t>
      </w:r>
    </w:p>
    <w:bookmarkEnd w:id="23"/>
    <w:bookmarkStart w:id="24" w:name="conclusion"/>
    <w:p>
      <w:pPr>
        <w:pStyle w:val="Heading2"/>
      </w:pPr>
      <w:r>
        <w:t xml:space="preserve">Conclusion</w:t>
      </w:r>
    </w:p>
    <w:p>
      <w:pPr>
        <w:pStyle w:val="FirstParagraph"/>
      </w:pPr>
      <w:r>
        <w:t xml:space="preserve">In conclusion, the role of a Curriculum Developer in Ivory Coast, Abidjan, is fundamental to the country’s educational progress. These professionals serve as architects of learning environments that balance global competitiveness with local relevance. By designing curricula that are culturally responsive, technologically advanced, and pedagogically sound they contribute directly to the empowerment of Ivorian youth.</w:t>
      </w:r>
    </w:p>
    <w:p>
      <w:pPr>
        <w:pStyle w:val="BodyText"/>
      </w:pPr>
      <w:r>
        <w:t xml:space="preserve">As Abidjan continues to grow as a regional leader in innovation and trade, the demand for high-quality education will only increase. The Curriculum Developer stands at the forefront of this transformation, ensuring that every student has the opportunity to succeed. Through careful planning, cultural integration, and innovative practices, they lay the foundation for a knowledgeable and capable workforce that will drive Ivory Coast’s future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Ivory Coast, Abidjan</dc:title>
  <dc:creator/>
  <cp:keywords/>
  <dcterms:created xsi:type="dcterms:W3CDTF">2026-07-29T08:28:17Z</dcterms:created>
  <dcterms:modified xsi:type="dcterms:W3CDTF">2026-07-29T08:28:17Z</dcterms:modified>
</cp:coreProperties>
</file>

<file path=docProps/custom.xml><?xml version="1.0" encoding="utf-8"?>
<Properties xmlns="http://schemas.openxmlformats.org/officeDocument/2006/custom-properties" xmlns:vt="http://schemas.openxmlformats.org/officeDocument/2006/docPropsVTypes"/>
</file>