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7e37f76c71313413972a4a8d313ac1aee3f1cd4"/>
    <w:p>
      <w:pPr>
        <w:pStyle w:val="Heading1"/>
      </w:pPr>
      <w:r>
        <w:t xml:space="preserve">The Strategic Imperative of the Curriculum Developer in Malaysia Kuala Lumpur</w:t>
      </w:r>
    </w:p>
    <w:p>
      <w:pPr>
        <w:pStyle w:val="FirstParagraph"/>
      </w:pPr>
      <w:r>
        <w:t xml:space="preserve">In the rapidly evolving landscape of global education, the role of an educator extends far beyond the classroom walls. Among these critical roles, the</w:t>
      </w:r>
      <w:r>
        <w:t xml:space="preserve"> </w:t>
      </w:r>
      <w:r>
        <w:rPr>
          <w:bCs/>
          <w:b/>
        </w:rPr>
        <w:t xml:space="preserve">Eessay</w:t>
      </w:r>
      <w:r>
        <w:t xml:space="preserve">, specifically crafted by a dedicated</w:t>
      </w:r>
      <w:r>
        <w:t xml:space="preserve"> </w:t>
      </w:r>
      <w:r>
        <w:rPr>
          <w:bCs/>
          <w:b/>
        </w:rPr>
        <w:t xml:space="preserve">Curriculum Developer</w:t>
      </w:r>
      <w:r>
        <w:t xml:space="preserve">, serves as a foundational document that guides pedagogical practices and student outcomes. Nowhere is this more pertinent than in</w:t>
      </w:r>
      <w:r>
        <w:t xml:space="preserve"> </w:t>
      </w:r>
      <w:r>
        <w:rPr>
          <w:bCs/>
          <w:b/>
        </w:rPr>
        <w:t xml:space="preserve">Malaysia Kuala Lumpur</w:t>
      </w:r>
      <w:r>
        <w:t xml:space="preserve">, a metropolitan hub characterized by its multicultural dynamism, economic ambition, and commitment to becoming a regional leader in higher education. This essay explores the multifaceted responsibilities of the curriculum developer within this specific geographic and cultural context, arguing that their work is not merely administrative but rather transformative for the nation’s human capital.</w:t>
      </w:r>
    </w:p>
    <w:bookmarkStart w:id="20" w:name="the-contextual-landscape-of-kuala-lumpur"/>
    <w:p>
      <w:pPr>
        <w:pStyle w:val="Heading2"/>
      </w:pPr>
      <w:r>
        <w:t xml:space="preserve">The Contextual Landscape of Kuala Lumpur</w:t>
      </w:r>
    </w:p>
    <w:p>
      <w:pPr>
        <w:pStyle w:val="FirstParagraph"/>
      </w:pPr>
      <w:r>
        <w:t xml:space="preserve">To understand the significance of curriculum development in</w:t>
      </w:r>
      <w:r>
        <w:t xml:space="preserve"> </w:t>
      </w:r>
      <w:r>
        <w:rPr>
          <w:bCs/>
          <w:b/>
        </w:rPr>
        <w:t xml:space="preserve">Malaysia Kuala Lumpur</w:t>
      </w:r>
      <w:r>
        <w:t xml:space="preserve">, one must first appreciate the unique socio-economic environment. As the capital city, Kuala Lumpur is a convergence point for diverse ethnic groups, languages, and religious beliefs. It is home to a burgeoning tech industry, international corporations, and prestigious educational institutions ranging from public universities to private international colleges. The students in this region are increasingly global citizens who require an education that balances local cultural values with international competitiveness.</w:t>
      </w:r>
    </w:p>
    <w:p>
      <w:pPr>
        <w:pStyle w:val="BodyText"/>
      </w:pPr>
      <w:r>
        <w:t xml:space="preserve">In this setting, the</w:t>
      </w:r>
      <w:r>
        <w:t xml:space="preserve"> </w:t>
      </w:r>
      <w:r>
        <w:rPr>
          <w:bCs/>
          <w:b/>
        </w:rPr>
        <w:t xml:space="preserve">Curriculum Developer</w:t>
      </w:r>
      <w:r>
        <w:t xml:space="preserve"> </w:t>
      </w:r>
      <w:r>
        <w:t xml:space="preserve">acts as a bridge between national policy frameworks, such as the Malaysian Education Blueprint (MEB 2013-2025), and classroom reality. The developer must ensure that learning materials are not only compliant with Ministry of Education standards but also culturally responsive. For instance, in</w:t>
      </w:r>
      <w:r>
        <w:t xml:space="preserve"> </w:t>
      </w:r>
      <w:r>
        <w:rPr>
          <w:bCs/>
          <w:b/>
        </w:rPr>
        <w:t xml:space="preserve">Malaysia Kuala Lumpur</w:t>
      </w:r>
      <w:r>
        <w:t xml:space="preserve">, a curriculum regarding social studies or moral education must navigate the sensitivities of a multi-ethnic society while fostering national unity and shared identity.</w:t>
      </w:r>
    </w:p>
    <w:bookmarkEnd w:id="20"/>
    <w:bookmarkStart w:id="21" w:name="Xc44688cafd1b8101462f32b472b057fd2a5b52d"/>
    <w:p>
      <w:pPr>
        <w:pStyle w:val="Heading2"/>
      </w:pPr>
      <w:r>
        <w:t xml:space="preserve">The Core Responsibilities of the Curriculum Developer</w:t>
      </w:r>
    </w:p>
    <w:p>
      <w:pPr>
        <w:pStyle w:val="FirstParagraph"/>
      </w:pPr>
      <w:r>
        <w:t xml:space="preserve">A skilled curriculum developer performs a complex array of tasks that go far beyond writing lesson plans. Their primary objective is to design coherent, engaging, and effective learning experiences. This involves conducting thorough needs analyses to identify gaps in current educational offerings. In</w:t>
      </w:r>
      <w:r>
        <w:t xml:space="preserve"> </w:t>
      </w:r>
      <w:r>
        <w:rPr>
          <w:bCs/>
          <w:b/>
        </w:rPr>
        <w:t xml:space="preserve">Malaysia Kuala Lumpur</w:t>
      </w:r>
      <w:r>
        <w:t xml:space="preserve">, where the demand for digital literacy and STEM (Science, Technology, Engineering, and Mathematics) skills is high due to the city’s status as a regional business hub, developers must integrate these competencies into traditional subjects.</w:t>
      </w:r>
    </w:p>
    <w:p>
      <w:pPr>
        <w:pStyle w:val="BodyText"/>
      </w:pPr>
      <w:r>
        <w:t xml:space="preserve">Furthermore, curriculum development is an iterative process. Developers in</w:t>
      </w:r>
      <w:r>
        <w:t xml:space="preserve"> </w:t>
      </w:r>
      <w:r>
        <w:rPr>
          <w:bCs/>
          <w:b/>
        </w:rPr>
        <w:t xml:space="preserve">Malaysia Kuala Lumpur</w:t>
      </w:r>
      <w:r>
        <w:t xml:space="preserve"> </w:t>
      </w:r>
      <w:r>
        <w:t xml:space="preserve">must regularly review and update materials to reflect changes in technology, industry requirements, and societal shifts. For example, the rapid adoption of artificial intelligence and data analytics has necessitated a revision of computer science curricula across the city’s institutions. The developer ensures that these updates are pedagogically sound, ensuring that new content is introduced in a way that maximizes student engagement and retention.</w:t>
      </w:r>
    </w:p>
    <w:bookmarkEnd w:id="21"/>
    <w:bookmarkStart w:id="22" w:name="integration-of-technology-and-innovation"/>
    <w:p>
      <w:pPr>
        <w:pStyle w:val="Heading2"/>
      </w:pPr>
      <w:r>
        <w:t xml:space="preserve">Integration of Technology and Innovation</w:t>
      </w:r>
    </w:p>
    <w:p>
      <w:pPr>
        <w:pStyle w:val="FirstParagraph"/>
      </w:pPr>
      <w:r>
        <w:t xml:space="preserve">The modern classroom in</w:t>
      </w:r>
      <w:r>
        <w:t xml:space="preserve"> </w:t>
      </w:r>
      <w:r>
        <w:rPr>
          <w:bCs/>
          <w:b/>
        </w:rPr>
        <w:t xml:space="preserve">Malaysia Kuala Lumpur</w:t>
      </w:r>
      <w:r>
        <w:t xml:space="preserve"> </w:t>
      </w:r>
      <w:r>
        <w:t xml:space="preserve">is increasingly digital. The curriculum developer plays a pivotal role in leveraging technology to enhance learning outcomes. This involves selecting appropriate digital tools, designing online modules, and ensuring that educational technology is accessible to all students, regardless of their socioeconomic background. In a city known for its smart city initiatives, the curriculum must reflect this technological maturity.</w:t>
      </w:r>
    </w:p>
    <w:p>
      <w:pPr>
        <w:pStyle w:val="BodyText"/>
      </w:pPr>
      <w:r>
        <w:t xml:space="preserve">Developers are responsible for creating content that supports blended learning environments. This requires a deep understanding of both pedagogical theory and technical implementation. For instance, developing interactive e-learning modules that allow students in</w:t>
      </w:r>
      <w:r>
        <w:t xml:space="preserve"> </w:t>
      </w:r>
      <w:r>
        <w:rPr>
          <w:bCs/>
          <w:b/>
        </w:rPr>
        <w:t xml:space="preserve">Malaysia Kuala Lumpur</w:t>
      </w:r>
      <w:r>
        <w:t xml:space="preserve"> </w:t>
      </w:r>
      <w:r>
        <w:t xml:space="preserve">to engage with complex scientific simulations or historical archives remotely is a key function of the modern curriculum developer. These digital resources democratize access to high-quality education, allowing students from various districts within the city to benefit from premium learning experiences.</w:t>
      </w:r>
    </w:p>
    <w:bookmarkEnd w:id="22"/>
    <w:bookmarkStart w:id="23" w:name="cultural-responsiveness-and-inclusion"/>
    <w:p>
      <w:pPr>
        <w:pStyle w:val="Heading2"/>
      </w:pPr>
      <w:r>
        <w:t xml:space="preserve">Cultural Responsiveness and Inclusion</w:t>
      </w:r>
    </w:p>
    <w:p>
      <w:pPr>
        <w:pStyle w:val="FirstParagraph"/>
      </w:pPr>
      <w:r>
        <w:t xml:space="preserve">A critical aspect of being a curriculum developer in</w:t>
      </w:r>
      <w:r>
        <w:t xml:space="preserve"> </w:t>
      </w:r>
      <w:r>
        <w:rPr>
          <w:bCs/>
          <w:b/>
        </w:rPr>
        <w:t xml:space="preserve">Malaysia Kuala Lumpur</w:t>
      </w:r>
      <w:r>
        <w:t xml:space="preserve"> </w:t>
      </w:r>
      <w:r>
        <w:t xml:space="preserve">is ensuring cultural inclusivity. The content must resonate with students from Malay, Chinese, Indian, and indigenous backgrounds. Developers must critically analyze textbooks and learning materials to eliminate biases and ensure that diverse perspectives are represented accurately and respectfully. This is not just a matter of political correctness but of educational efficacy; when students see themselves reflected in the curriculum, their engagement and motivation increase significantly.</w:t>
      </w:r>
    </w:p>
    <w:p>
      <w:pPr>
        <w:pStyle w:val="BodyText"/>
      </w:pPr>
      <w:r>
        <w:t xml:space="preserve">Moreover, developers in</w:t>
      </w:r>
      <w:r>
        <w:t xml:space="preserve"> </w:t>
      </w:r>
      <w:r>
        <w:rPr>
          <w:bCs/>
          <w:b/>
        </w:rPr>
        <w:t xml:space="preserve">Malaysia Kuala Lumpur</w:t>
      </w:r>
      <w:r>
        <w:t xml:space="preserve"> </w:t>
      </w:r>
      <w:r>
        <w:t xml:space="preserve">often collaborate with community leaders, industry experts, and parents to create a holistic educational experience. This collaborative approach ensures that the curriculum remains relevant to the local context while meeting global standards. For example, incorporating local business case studies into economics lessons or using local environmental issues in science classes helps students connect abstract concepts to their immediate surroundings.</w:t>
      </w:r>
    </w:p>
    <w:bookmarkEnd w:id="23"/>
    <w:bookmarkStart w:id="24" w:name="X84c8bc7330fb6d518e2c4f2a6ae4d1d23840794"/>
    <w:p>
      <w:pPr>
        <w:pStyle w:val="Heading2"/>
      </w:pPr>
      <w:r>
        <w:t xml:space="preserve">The Future Outlook: Preparing for Global Competitiveness</w:t>
      </w:r>
    </w:p>
    <w:p>
      <w:pPr>
        <w:pStyle w:val="FirstParagraph"/>
      </w:pPr>
      <w:r>
        <w:t xml:space="preserve">Looking ahead, the role of the curriculum developer will become even more critical as</w:t>
      </w:r>
      <w:r>
        <w:t xml:space="preserve"> </w:t>
      </w:r>
      <w:r>
        <w:rPr>
          <w:bCs/>
          <w:b/>
        </w:rPr>
        <w:t xml:space="preserve">Malaysia Kuala Lumpur</w:t>
      </w:r>
      <w:r>
        <w:t xml:space="preserve"> </w:t>
      </w:r>
      <w:r>
        <w:t xml:space="preserve">aims to establish itself as a global education hub. The city is attracting international students and institutions, increasing competition and raising standards. To remain competitive, curricula must emphasize critical thinking, creativity, collaboration, and communication—the four Cs of 21st-century learning.</w:t>
      </w:r>
    </w:p>
    <w:p>
      <w:pPr>
        <w:pStyle w:val="BodyText"/>
      </w:pPr>
      <w:r>
        <w:t xml:space="preserve">Curriculum developers must anticipate future trends in the job market and align educational outcomes accordingly. This proactive approach ensures that graduates from</w:t>
      </w:r>
      <w:r>
        <w:t xml:space="preserve"> </w:t>
      </w:r>
      <w:r>
        <w:rPr>
          <w:bCs/>
          <w:b/>
        </w:rPr>
        <w:t xml:space="preserve">Malaysia Kuala Lumpur</w:t>
      </w:r>
      <w:r>
        <w:t xml:space="preserve"> </w:t>
      </w:r>
      <w:r>
        <w:t xml:space="preserve">are not only employable but also innovative leaders capable of solving complex global challenges. Whether it is integrating sustainability practices into science curricula or fostering entrepreneurial mindsets in business courses, the developer’s vision shapes the future workforce.</w:t>
      </w:r>
    </w:p>
    <w:bookmarkEnd w:id="24"/>
    <w:bookmarkStart w:id="25" w:name="conclusion"/>
    <w:p>
      <w:pPr>
        <w:pStyle w:val="Heading2"/>
      </w:pPr>
      <w:r>
        <w:t xml:space="preserve">Conclusion</w:t>
      </w:r>
    </w:p>
    <w:p>
      <w:pPr>
        <w:pStyle w:val="FirstParagraph"/>
      </w:pPr>
      <w:r>
        <w:t xml:space="preserve">In conclusion, the curriculum developer is an indispensable figure in the educational ecosystem of</w:t>
      </w:r>
      <w:r>
        <w:t xml:space="preserve"> </w:t>
      </w:r>
      <w:r>
        <w:rPr>
          <w:bCs/>
          <w:b/>
        </w:rPr>
        <w:t xml:space="preserve">Malaysia Kuala Lumpur</w:t>
      </w:r>
      <w:r>
        <w:t xml:space="preserve">. Their work ensures that education remains relevant, inclusive, and forward-looking. By balancing national identity with global competitiveness, integrating technology effectively, and fostering cultural inclusivity, they play a vital role in shaping the minds of Malaysia’s youth. As</w:t>
      </w:r>
      <w:r>
        <w:t xml:space="preserve"> </w:t>
      </w:r>
      <w:r>
        <w:rPr>
          <w:bCs/>
          <w:b/>
        </w:rPr>
        <w:t xml:space="preserve">Malaysia Kuala Lumpur</w:t>
      </w:r>
      <w:r>
        <w:t xml:space="preserve"> </w:t>
      </w:r>
      <w:r>
        <w:t xml:space="preserve">continues to grow as a center for commerce and culture, the demand for high-quality curriculum development will only increase. Therefore, investing in the professional growth of curriculum developers is an investment in the nation’s future stability and prosperity. Through their dedicated efforts, they ensure that every student has the opportunity to thrive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Malaysia Kuala Lumpur</dc:title>
  <dc:creator/>
  <dc:language>en</dc:language>
  <cp:keywords/>
  <dcterms:created xsi:type="dcterms:W3CDTF">2026-07-29T10:09:12Z</dcterms:created>
  <dcterms:modified xsi:type="dcterms:W3CDTF">2026-07-29T10:09:12Z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