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Pakistan,</w:t>
      </w:r>
      <w:r>
        <w:t xml:space="preserve"> </w:t>
      </w:r>
      <w:r>
        <w:t xml:space="preserve">Karachi</w:t>
      </w:r>
    </w:p>
    <w:bookmarkStart w:id="26" w:name="X2f0d8ef8d3526880d40da47187abbfec11c345c"/>
    <w:p>
      <w:pPr>
        <w:pStyle w:val="Heading1"/>
      </w:pPr>
      <w:r>
        <w:t xml:space="preserve">The Strategic Role of the Curriculum Developer in Pakistan, Karachi</w:t>
      </w:r>
    </w:p>
    <w:p>
      <w:pPr>
        <w:pStyle w:val="FirstParagraph"/>
      </w:pPr>
      <w:r>
        <w:t xml:space="preserve">In the dynamic educational landscape of modern South Asia, the architecture of learning is as critical as the infrastructure that houses it. Nowhere is this more apparent than in</w:t>
      </w:r>
      <w:r>
        <w:t xml:space="preserve"> </w:t>
      </w:r>
      <w:r>
        <w:rPr>
          <w:bCs/>
          <w:b/>
        </w:rPr>
        <w:t xml:space="preserve">Pakistan Karachi</w:t>
      </w:r>
      <w:r>
        <w:t xml:space="preserve">, a city that serves as both a microcosm and a magnifier of national challenges and opportunities. As one of the most populous cities globally,</w:t>
      </w:r>
      <w:r>
        <w:t xml:space="preserve"> </w:t>
      </w:r>
      <w:r>
        <w:rPr>
          <w:bCs/>
          <w:b/>
        </w:rPr>
        <w:t xml:space="preserve">Pakistan Karachi</w:t>
      </w:r>
      <w:r>
        <w:t xml:space="preserve"> </w:t>
      </w:r>
      <w:r>
        <w:t xml:space="preserve">faces unique pedagogical demands driven by rapid urbanization, socioeconomic disparity, and technological disruption. At the heart of addressing these complexities lies the professional role of the Curriculum Developer. This essay explores how a Curriculum Developer functions not merely as an academic planner, but as a strategic architect capable of bridging historical legacy with future necessity within the specific context of</w:t>
      </w:r>
      <w:r>
        <w:t xml:space="preserve"> </w:t>
      </w:r>
      <w:r>
        <w:rPr>
          <w:bCs/>
          <w:b/>
        </w:rPr>
        <w:t xml:space="preserve">Pakistan Karachi</w:t>
      </w:r>
      <w:r>
        <w:t xml:space="preserve">.</w:t>
      </w:r>
    </w:p>
    <w:bookmarkStart w:id="20" w:name="the-contextual-imperative-why-karachi"/>
    <w:p>
      <w:pPr>
        <w:pStyle w:val="Heading2"/>
      </w:pPr>
      <w:r>
        <w:t xml:space="preserve">The Contextual Imperative: Why Karachi?</w:t>
      </w:r>
    </w:p>
    <w:p>
      <w:pPr>
        <w:pStyle w:val="FirstParagraph"/>
      </w:pPr>
      <w:r>
        <w:t xml:space="preserve">To understand the weight of the Curriculum Developer’s role in</w:t>
      </w:r>
      <w:r>
        <w:t xml:space="preserve"> </w:t>
      </w:r>
      <w:r>
        <w:rPr>
          <w:bCs/>
          <w:b/>
        </w:rPr>
        <w:t xml:space="preserve">Pakistan Karachi</w:t>
      </w:r>
      <w:r>
        <w:t xml:space="preserve">, one must first appreciate the city’s distinct educational ecosystem.</w:t>
      </w:r>
    </w:p>
    <w:p>
      <w:pPr>
        <w:pStyle w:val="BodyText"/>
      </w:pPr>
      <w:r>
        <w:t xml:space="preserve">Pakistan Karachi</w:t>
      </w:r>
    </w:p>
    <w:p>
      <w:pPr>
        <w:pStyle w:val="BodyText"/>
      </w:pPr>
      <w:r>
        <w:t xml:space="preserve">is characterized by a pluralistic yet fragmented schooling system. It hosts elite international institutions, government-run public schools, and a vast array of low-cost private schools that cater to the burgeoning middle class. Furthermore, the city is home to millions of displaced persons and refugees from other provinces, creating a diverse cultural tapestry that requires nuanced educational approaches. In such a heterogeneous environment, a standardized curriculum often fails to resonate with every demographic. Therefore, the Curriculum Developer in</w:t>
      </w:r>
      <w:r>
        <w:t xml:space="preserve"> </w:t>
      </w:r>
      <w:r>
        <w:rPr>
          <w:bCs/>
          <w:b/>
        </w:rPr>
        <w:t xml:space="preserve">Pakistan Karachi</w:t>
      </w:r>
      <w:r>
        <w:t xml:space="preserve"> </w:t>
      </w:r>
      <w:r>
        <w:t xml:space="preserve">must possess high levels of cultural intelligence and adaptability. They are tasked with designing frameworks that respect local identities while promoting national unity, ensuring that educational content is relevant to students who may come from varying linguistic backgrounds, including Sindhi, Urdu, Punjabi speakers and others coexisting within the urban sprawl.</w:t>
      </w:r>
    </w:p>
    <w:bookmarkEnd w:id="20"/>
    <w:bookmarkStart w:id="21" w:name="Xa128945243aede4974246c59df027a4086e5bb0"/>
    <w:p>
      <w:pPr>
        <w:pStyle w:val="Heading2"/>
      </w:pPr>
      <w:r>
        <w:t xml:space="preserve">Bridging Theory and Practice: The Core Responsibilities</w:t>
      </w:r>
    </w:p>
    <w:p>
      <w:pPr>
        <w:pStyle w:val="FirstParagraph"/>
      </w:pPr>
      <w:r>
        <w:t xml:space="preserve">The primary function of a Curriculum Developer in this context is to translate broad educational policies into actionable classroom practices. In</w:t>
      </w:r>
      <w:r>
        <w:t xml:space="preserve"> </w:t>
      </w:r>
      <w:r>
        <w:rPr>
          <w:bCs/>
          <w:b/>
        </w:rPr>
        <w:t xml:space="preserve">Pakistan Karachi</w:t>
      </w:r>
      <w:r>
        <w:t xml:space="preserve">, where resource constraints can be severe, especially in underfunded public sectors, the Curriculum Developer must prioritize efficiency and impact. This involves moving away from rote memorization—a legacy of colonial-era education systems—toward competency-based learning models that emphasize critical thinking, problem-solving, and digital literacy.</w:t>
      </w:r>
    </w:p>
    <w:p>
      <w:pPr>
        <w:pStyle w:val="BodyText"/>
      </w:pPr>
      <w:r>
        <w:t xml:space="preserve">For instance, a Curriculum Developer might design modules that integrate civic education with local issues relevant to</w:t>
      </w:r>
      <w:r>
        <w:t xml:space="preserve"> </w:t>
      </w:r>
      <w:r>
        <w:rPr>
          <w:bCs/>
          <w:b/>
        </w:rPr>
        <w:t xml:space="preserve">Pakistan Karachi</w:t>
      </w:r>
      <w:r>
        <w:t xml:space="preserve">, such as environmental sustainability in the face of urban flooding or traffic management. By grounding abstract concepts in the immediate reality of the student’s life, engagement increases significantly. This contextualization is vital for maintaining student interest and ensuring that education feels like a tool for empowerment rather than an abstract obligation.</w:t>
      </w:r>
    </w:p>
    <w:bookmarkEnd w:id="21"/>
    <w:bookmarkStart w:id="22" w:name="X7d30ff45a2fc3e4b2ef1a558c67529500c29520"/>
    <w:p>
      <w:pPr>
        <w:pStyle w:val="Heading2"/>
      </w:pPr>
      <w:r>
        <w:t xml:space="preserve">Integrating Technology and Digital Literacy</w:t>
      </w:r>
    </w:p>
    <w:p>
      <w:pPr>
        <w:pStyle w:val="FirstParagraph"/>
      </w:pPr>
      <w:r>
        <w:t xml:space="preserve">The digital divide remains a significant hurdle in</w:t>
      </w:r>
      <w:r>
        <w:t xml:space="preserve"> </w:t>
      </w:r>
      <w:r>
        <w:rPr>
          <w:bCs/>
          <w:b/>
        </w:rPr>
        <w:t xml:space="preserve">Pakistan Karachi’s</w:t>
      </w:r>
      <w:r>
        <w:t xml:space="preserve"> </w:t>
      </w:r>
      <w:r>
        <w:t xml:space="preserve">educational landscape. However, it is also an opportunity. The Curriculum Developer plays a pivotal role in integrating technology into the syllabus not just as a subject, but as a medium of instruction. In recent years, there has been a surge in demand for coding skills and digital fluency among the youth of</w:t>
      </w:r>
      <w:r>
        <w:t xml:space="preserve"> </w:t>
      </w:r>
      <w:r>
        <w:rPr>
          <w:bCs/>
          <w:b/>
        </w:rPr>
        <w:t xml:space="preserve">Pakistan Karachi</w:t>
      </w:r>
      <w:r>
        <w:t xml:space="preserve">. A forward-thinking Curriculum Developer must therefore design pathways that introduce computer science and ICT (Information and Communication Technology) from primary levels onwards.</w:t>
      </w:r>
    </w:p>
    <w:p>
      <w:pPr>
        <w:pStyle w:val="BodyText"/>
      </w:pPr>
      <w:r>
        <w:t xml:space="preserve">This does not require expensive hardware for every student. Instead, it involves leveraging open-source platforms, mobile-based learning applications, and offline digital repositories. By doing so, the Curriculum Developer ensures that even students in low-income neighborhoods of</w:t>
      </w:r>
      <w:r>
        <w:t xml:space="preserve"> </w:t>
      </w:r>
      <w:r>
        <w:rPr>
          <w:bCs/>
          <w:b/>
        </w:rPr>
        <w:t xml:space="preserve">Pakistan Karachi</w:t>
      </w:r>
      <w:r>
        <w:t xml:space="preserve"> </w:t>
      </w:r>
      <w:r>
        <w:t xml:space="preserve">are exposed to global standards of digital literacy. This preparation is crucial for future employability in a job market that is increasingly remote and tech-driven.</w:t>
      </w:r>
    </w:p>
    <w:bookmarkEnd w:id="22"/>
    <w:bookmarkStart w:id="23" w:name="inclusivity-and-gender-equity"/>
    <w:p>
      <w:pPr>
        <w:pStyle w:val="Heading2"/>
      </w:pPr>
      <w:r>
        <w:t xml:space="preserve">Inclusivity and Gender Equity</w:t>
      </w:r>
    </w:p>
    <w:p>
      <w:pPr>
        <w:pStyle w:val="FirstParagraph"/>
      </w:pPr>
      <w:r>
        <w:t xml:space="preserve">Social equity is another cornerstone of effective curriculum design in</w:t>
      </w:r>
      <w:r>
        <w:t xml:space="preserve"> </w:t>
      </w:r>
      <w:r>
        <w:rPr>
          <w:bCs/>
          <w:b/>
        </w:rPr>
        <w:t xml:space="preserve">Pakistan Karachi</w:t>
      </w:r>
      <w:r>
        <w:t xml:space="preserve">. Historically, access to quality education has been gendered, with barriers often persisting for female students in certain socio-economic groups. The Curriculum Developer must embed principles of gender equality throughout the learning materials. This means reviewing textbooks and digital resources to ensure they do not perpetuate stereotypes but instead showcase diverse role models for both boys and girls.</w:t>
      </w:r>
    </w:p>
    <w:p>
      <w:pPr>
        <w:pStyle w:val="BodyText"/>
      </w:pPr>
      <w:r>
        <w:t xml:space="preserve">In</w:t>
      </w:r>
      <w:r>
        <w:t xml:space="preserve"> </w:t>
      </w:r>
      <w:r>
        <w:rPr>
          <w:bCs/>
          <w:b/>
        </w:rPr>
        <w:t xml:space="preserve">Pakistan Karachi</w:t>
      </w:r>
      <w:r>
        <w:t xml:space="preserve">, where women are increasingly entering the workforce in sectors like finance, technology, and healthcare, the curriculum must reflect this shift. It should promote leadership skills among female students while encouraging male students to value collaboration and emotional intelligence. By fostering an inclusive environment within the curriculum itself, developers contribute to broader societal changes regarding gender norms.</w:t>
      </w:r>
    </w:p>
    <w:bookmarkEnd w:id="23"/>
    <w:bookmarkStart w:id="24" w:name="X0e58b7750758c39b7cfa04e5b2b73187b26a717"/>
    <w:p>
      <w:pPr>
        <w:pStyle w:val="Heading2"/>
      </w:pPr>
      <w:r>
        <w:t xml:space="preserve">The Future Outlook: Adaptability as a Key Trait</w:t>
      </w:r>
    </w:p>
    <w:p>
      <w:pPr>
        <w:pStyle w:val="FirstParagraph"/>
      </w:pPr>
      <w:r>
        <w:t xml:space="preserve">The world is changing at an unprecedented pace, and the education system in</w:t>
      </w:r>
      <w:r>
        <w:t xml:space="preserve"> </w:t>
      </w:r>
      <w:r>
        <w:rPr>
          <w:bCs/>
          <w:b/>
        </w:rPr>
        <w:t xml:space="preserve">Pakistan Karachi</w:t>
      </w:r>
      <w:r>
        <w:t xml:space="preserve"> </w:t>
      </w:r>
      <w:r>
        <w:t xml:space="preserve">must be resilient enough to adapt. The role of the Curriculum Developer is no longer static; it requires continuous iteration and feedback loops. Developers must work closely with teachers, parents, policymakers, and industry leaders to ensure that the skills being taught today are relevant tomorrow.</w:t>
      </w:r>
    </w:p>
    <w:p>
      <w:pPr>
        <w:pStyle w:val="BodyText"/>
      </w:pPr>
      <w:r>
        <w:t xml:space="preserve">In</w:t>
      </w:r>
      <w:r>
        <w:t xml:space="preserve"> </w:t>
      </w:r>
      <w:r>
        <w:rPr>
          <w:bCs/>
          <w:b/>
        </w:rPr>
        <w:t xml:space="preserve">Pakistan Karachi</w:t>
      </w:r>
      <w:r>
        <w:t xml:space="preserve">, this means keeping a close eye on emerging trends in the city’s economy. Whether it is tourism, port logistics, pharmaceuticals, or information technology sectors driving growth locally, the curriculum should have mechanisms to align student competencies with market needs. This alignment reduces youth unemployment and ensures that graduates are job-ready upon completion of their studies.</w:t>
      </w:r>
    </w:p>
    <w:bookmarkEnd w:id="24"/>
    <w:bookmarkStart w:id="25" w:name="conclusion"/>
    <w:p>
      <w:pPr>
        <w:pStyle w:val="Heading2"/>
      </w:pPr>
      <w:r>
        <w:t xml:space="preserve">Conclusion</w:t>
      </w:r>
    </w:p>
    <w:p>
      <w:pPr>
        <w:pStyle w:val="FirstParagraph"/>
      </w:pPr>
      <w:r>
        <w:t xml:space="preserve">In conclusion, the Curriculum Developer in</w:t>
      </w:r>
      <w:r>
        <w:t xml:space="preserve"> </w:t>
      </w:r>
      <w:r>
        <w:rPr>
          <w:bCs/>
          <w:b/>
        </w:rPr>
        <w:t xml:space="preserve">Pakistan Karachi</w:t>
      </w:r>
      <w:r>
        <w:t xml:space="preserve"> </w:t>
      </w:r>
      <w:r>
        <w:t xml:space="preserve">is a vital stakeholder in the city’s educational future. They are not just writers of syllabi but architects of societal transformation. By navigating the complex socio-cultural fabric of</w:t>
      </w:r>
      <w:r>
        <w:t xml:space="preserve"> </w:t>
      </w:r>
      <w:r>
        <w:rPr>
          <w:bCs/>
          <w:b/>
        </w:rPr>
        <w:t xml:space="preserve">Pakistan Karachi</w:t>
      </w:r>
      <w:r>
        <w:t xml:space="preserve">, integrating technology meaningfully, promoting inclusivity, and aligning education with economic realities, they empower the next generation to thrive. The success of any educational reform initiative in this vibrant metropolis hinges largely on the competence and vision of these developers. As</w:t>
      </w:r>
      <w:r>
        <w:t xml:space="preserve"> </w:t>
      </w:r>
      <w:r>
        <w:rPr>
          <w:bCs/>
          <w:b/>
        </w:rPr>
        <w:t xml:space="preserve">Pakistan Karachi</w:t>
      </w:r>
      <w:r>
        <w:t xml:space="preserve"> </w:t>
      </w:r>
      <w:r>
        <w:t xml:space="preserve">continues to evolve into a global hub, its educational framework must be robust enough to support that growth, ensuring that every child, regardless of their background, has access to quality learning opportunities. The work of the Curriculum Developer is thus not just an academic exercise; it is a civic duty with profound implications for the stability and prosperity of</w:t>
      </w:r>
      <w:r>
        <w:t xml:space="preserve"> </w:t>
      </w:r>
      <w:r>
        <w:rPr>
          <w:bCs/>
          <w:b/>
        </w:rPr>
        <w:t xml:space="preserve">Pakistan Karachi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Pakistan, Karachi</dc:title>
  <dc:creator/>
  <cp:keywords/>
  <dcterms:created xsi:type="dcterms:W3CDTF">2026-07-29T06:28:07Z</dcterms:created>
  <dcterms:modified xsi:type="dcterms:W3CDTF">2026-07-29T06:28:07Z</dcterms:modified>
</cp:coreProperties>
</file>

<file path=docProps/custom.xml><?xml version="1.0" encoding="utf-8"?>
<Properties xmlns="http://schemas.openxmlformats.org/officeDocument/2006/custom-properties" xmlns:vt="http://schemas.openxmlformats.org/officeDocument/2006/docPropsVTypes"/>
</file>