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Turkey</w:t>
      </w:r>
      <w:r>
        <w:t xml:space="preserve"> </w:t>
      </w:r>
      <w:r>
        <w:t xml:space="preserve">Istanbul</w:t>
      </w:r>
    </w:p>
    <w:bookmarkStart w:id="26" w:name="X9f9a9f7fa20bc68246a0bdbfd796188ae76b01c"/>
    <w:p>
      <w:pPr>
        <w:pStyle w:val="Heading1"/>
      </w:pPr>
      <w:r>
        <w:t xml:space="preserve">Bridging Tradition and Modernity: The Critical Role of the Curriculum Developer in Turkey Istanbul</w:t>
      </w:r>
    </w:p>
    <w:p>
      <w:pPr>
        <w:pStyle w:val="FirstParagraph"/>
      </w:pPr>
      <w:r>
        <w:t xml:space="preserve">In the bustling metropolis of Istanbul, a city that straddles two continents and sits at the crossroads of history, culture, and rapid modernization, education stands as one of the most vital pillars for future prosperity. Within this dynamic educational landscape lies a pivotal profession that often operates behind the scenes yet dictates the trajectory of student success: the Curriculum Developer. As Turkey Istanbul continues to evolve into a global hub for innovation and cultural exchange, the demand for skilled professionals who can design, implement, and evaluate educational frameworks has never been more urgent. The role of a</w:t>
      </w:r>
      <w:r>
        <w:t xml:space="preserve"> </w:t>
      </w:r>
      <w:r>
        <w:t xml:space="preserve">Curriculum Developer</w:t>
      </w:r>
      <w:r>
        <w:t xml:space="preserve"> </w:t>
      </w:r>
      <w:r>
        <w:t xml:space="preserve">in this specific geographic and cultural context is not merely about organizing lesson plans; it is about crafting a bridge between Turkey's rich historical heritage and the demands of the 21st-century global economy.</w:t>
      </w:r>
    </w:p>
    <w:bookmarkStart w:id="20" w:name="X307d92b927baf8b2f5179e7fe40319971ef01ae"/>
    <w:p>
      <w:pPr>
        <w:pStyle w:val="Heading2"/>
      </w:pPr>
      <w:r>
        <w:t xml:space="preserve">The Unique Educational Landscape of Istanbul</w:t>
      </w:r>
    </w:p>
    <w:p>
      <w:pPr>
        <w:pStyle w:val="FirstParagraph"/>
      </w:pPr>
      <w:r>
        <w:t xml:space="preserve">To understand the significance of curriculum development in this region, one must first appreciate the unique context of Istanbul. The city is characterized by a diverse mix of educational institutions, ranging from public state schools to prestigious international academies and private vocational centers. This diversity creates a complex ecosystem where different pedagogical approaches must coexist. Furthermore,</w:t>
      </w:r>
      <w:r>
        <w:t xml:space="preserve"> </w:t>
      </w:r>
      <w:r>
        <w:t xml:space="preserve">Turkey Istanbul</w:t>
      </w:r>
      <w:r>
        <w:t xml:space="preserve"> </w:t>
      </w:r>
      <w:r>
        <w:t xml:space="preserve">is undergoing significant demographic and social shifts. The influx of refugees, the growing middle class seeking international standards, and the government’s push for technological integration all place immense pressure on educational frameworks.</w:t>
      </w:r>
    </w:p>
    <w:p>
      <w:pPr>
        <w:pStyle w:val="BodyText"/>
      </w:pPr>
      <w:r>
        <w:t xml:space="preserve">In such a volatile and vibrant environment, static educational models are obsolete. A curriculum that was effective five years ago may no longer meet the needs of today’s students in Istanbul. Therefore, the role of the developer becomes critical in ensuring that education remains relevant, inclusive, and forward-looking. The challenge lies in balancing local cultural values with international best practices, a task that requires deep sensitivity and strategic foresight.</w:t>
      </w:r>
    </w:p>
    <w:bookmarkEnd w:id="20"/>
    <w:bookmarkStart w:id="21" w:name="X07ffb8b4124fe0be404b6f04f0a75b6afce8d72"/>
    <w:p>
      <w:pPr>
        <w:pStyle w:val="Heading2"/>
      </w:pPr>
      <w:r>
        <w:t xml:space="preserve">The Multifaceted Role of the Curriculum Developer</w:t>
      </w:r>
    </w:p>
    <w:p>
      <w:pPr>
        <w:pStyle w:val="FirstParagraph"/>
      </w:pPr>
      <w:r>
        <w:t xml:space="preserve">A</w:t>
      </w:r>
      <w:r>
        <w:t xml:space="preserve"> </w:t>
      </w:r>
      <w:r>
        <w:t xml:space="preserve">Curriculum Developer</w:t>
      </w:r>
      <w:r>
        <w:t xml:space="preserve"> </w:t>
      </w:r>
      <w:r>
        <w:t xml:space="preserve">acts as an architect of learning. In the context of Istanbul, this professional must possess a broad skill set that extends beyond academic theory. First and foremost, they are analysts. They must examine national standards set by the Ministry of National Education (MEB) in Ankara while simultaneously integrating global competencies such as critical thinking, digital literacy, and emotional intelligence. This dual focus is essential because parents in Istanbul often seek a hybrid education model: one that respects Turkish traditions while preparing children for university admission abroad or careers in multinational corporations.</w:t>
      </w:r>
    </w:p>
    <w:p>
      <w:pPr>
        <w:pStyle w:val="BodyText"/>
      </w:pPr>
      <w:r>
        <w:t xml:space="preserve">Moreover, curriculum developers are collaborative leaders. They work closely with teachers who are often overburdened and under-resourced. In Istanbul’s schools, where class sizes can be large and resources unevenly distributed, the curriculum must be practical and adaptable. Developers must create frameworks that allow teachers to personalize instruction without deviating from core learning objectives. This requires a deep understanding of classroom realities in</w:t>
      </w:r>
      <w:r>
        <w:t xml:space="preserve"> </w:t>
      </w:r>
      <w:r>
        <w:t xml:space="preserve">Turkey Istanbul</w:t>
      </w:r>
      <w:r>
        <w:t xml:space="preserve">, including the linguistic diversity of classrooms where students may speak Turkish, Kurdish, Arabic, or other languages.</w:t>
      </w:r>
    </w:p>
    <w:bookmarkEnd w:id="21"/>
    <w:bookmarkStart w:id="22" w:name="cultural-relevance-and-global-competence"/>
    <w:p>
      <w:pPr>
        <w:pStyle w:val="Heading2"/>
      </w:pPr>
      <w:r>
        <w:t xml:space="preserve">Cultural Relevance and Global Competence</w:t>
      </w:r>
    </w:p>
    <w:p>
      <w:pPr>
        <w:pStyle w:val="FirstParagraph"/>
      </w:pPr>
      <w:r>
        <w:t xml:space="preserve">One of the most significant challenges for a curriculum developer in this region is maintaining cultural relevance. Istanbul is a city deeply rooted in Ottoman history and Islamic tradition, yet it is also one of the most secular and cosmopolitan cities in Europe. A poorly designed curriculum can alienate students by being either too rigidly traditional or too detached from their reality. The</w:t>
      </w:r>
      <w:r>
        <w:t xml:space="preserve"> </w:t>
      </w:r>
      <w:r>
        <w:t xml:space="preserve">Curriculum Developer</w:t>
      </w:r>
      <w:r>
        <w:t xml:space="preserve"> </w:t>
      </w:r>
      <w:r>
        <w:t xml:space="preserve">must navigate this delicate balance, incorporating local history, literature, and social studies into the framework in a way that fosters civic pride and critical citizenship.</w:t>
      </w:r>
    </w:p>
    <w:p>
      <w:pPr>
        <w:pStyle w:val="BodyText"/>
      </w:pPr>
      <w:r>
        <w:t xml:space="preserve">Simultaneously, there is a growing emphasis on global competence. With Turkey’s strategic position as a trade corridor between Europe and Asia, students need to be bilingual or multilingual, culturally aware, and technologically proficient. Curriculum developers are tasked with embedding these skills into the core subjects. For instance, mathematics lessons might incorporate case studies relevant to Istanbul’s booming tech sector, while language arts might focus on cross-cultural communication skills. This integration ensures that students in</w:t>
      </w:r>
      <w:r>
        <w:t xml:space="preserve"> </w:t>
      </w:r>
      <w:r>
        <w:t xml:space="preserve">Turkey Istanbul</w:t>
      </w:r>
      <w:r>
        <w:t xml:space="preserve"> </w:t>
      </w:r>
      <w:r>
        <w:t xml:space="preserve">are not just learners of content, but active participants in a global society.</w:t>
      </w:r>
    </w:p>
    <w:bookmarkEnd w:id="22"/>
    <w:bookmarkStart w:id="23" w:name="technology-and-innovation-integration"/>
    <w:p>
      <w:pPr>
        <w:pStyle w:val="Heading2"/>
      </w:pPr>
      <w:r>
        <w:t xml:space="preserve">Technology and Innovation Integration</w:t>
      </w:r>
    </w:p>
    <w:p>
      <w:pPr>
        <w:pStyle w:val="FirstParagraph"/>
      </w:pPr>
      <w:r>
        <w:t xml:space="preserve">The digital transformation of education has accelerated rapidly post-pandemic, and Istanbul is no exception. Schools across the city are investing in smart boards, tablets, and online learning platforms. However, technology alone does not guarantee improved outcomes; it must be woven into the pedagogical fabric. This is where the expertise of a</w:t>
      </w:r>
      <w:r>
        <w:t xml:space="preserve"> </w:t>
      </w:r>
      <w:r>
        <w:t xml:space="preserve">Curriculum Developer</w:t>
      </w:r>
      <w:r>
        <w:t xml:space="preserve"> </w:t>
      </w:r>
      <w:r>
        <w:t xml:space="preserve">becomes indispensable. They design modules that leverage technology to enhance engagement rather than replace interaction.</w:t>
      </w:r>
    </w:p>
    <w:p>
      <w:pPr>
        <w:pStyle w:val="BodyText"/>
      </w:pPr>
      <w:r>
        <w:t xml:space="preserve">In Istanbul, this involves creating curricula that support hybrid learning models and digital citizenship education. Developers must ensure that the content delivered through digital platforms aligns with ethical standards and promotes healthy online behavior. Given the high internet penetration rate among Turkish youth, this is a crucial aspect of modern curriculum design. The developer must also address the "digital divide," ensuring that curricula remain accessible to students in both affluent neighborhoods like Beyoğlu and more remote districts on the Anatolian side.</w:t>
      </w:r>
    </w:p>
    <w:bookmarkEnd w:id="23"/>
    <w:bookmarkStart w:id="24" w:name="evaluation-and-continuous-improvement"/>
    <w:p>
      <w:pPr>
        <w:pStyle w:val="Heading2"/>
      </w:pPr>
      <w:r>
        <w:t xml:space="preserve">Evaluation and Continuous Improvement</w:t>
      </w:r>
    </w:p>
    <w:p>
      <w:pPr>
        <w:pStyle w:val="FirstParagraph"/>
      </w:pPr>
      <w:r>
        <w:t xml:space="preserve">The work of a curriculum developer does not end with publication. Effective curriculum design is iterative. In</w:t>
      </w:r>
      <w:r>
        <w:t xml:space="preserve"> </w:t>
      </w:r>
      <w:r>
        <w:t xml:space="preserve">Turkey Istanbul</w:t>
      </w:r>
      <w:r>
        <w:t xml:space="preserve">, where educational policies can shift due to political or administrative changes, developers must establish robust feedback loops. This involves collecting data from teachers, students, and parents to assess the efficacy of the new frameworks. Are students engaging more deeply with the material? Are learning outcomes improving in standardized tests? Is there a positive shift in student well-being?</w:t>
      </w:r>
    </w:p>
    <w:p>
      <w:pPr>
        <w:pStyle w:val="BodyText"/>
      </w:pPr>
      <w:r>
        <w:t xml:space="preserve">By analyzing this data, developers can make evidence-based adjustments. This continuous improvement cycle is vital for maintaining credibility and effectiveness. It ensures that the education system remains responsive to the needs of its stakeholders. In a city as competitive as Istanbul, where educational achievement is closely linked to social mobility, this responsiveness is paramount.</w:t>
      </w:r>
    </w:p>
    <w:bookmarkEnd w:id="24"/>
    <w:bookmarkStart w:id="25" w:name="conclusion"/>
    <w:p>
      <w:pPr>
        <w:pStyle w:val="Heading2"/>
      </w:pPr>
      <w:r>
        <w:t xml:space="preserve">Conclusion</w:t>
      </w:r>
    </w:p>
    <w:p>
      <w:pPr>
        <w:pStyle w:val="FirstParagraph"/>
      </w:pPr>
      <w:r>
        <w:t xml:space="preserve">In conclusion, the role of a Curriculum Developer in Turkey Istanbul is complex, demanding, and profoundly impactful. It requires a unique blend of pedagogical knowledge, cultural sensitivity, technological savvy, and strategic vision. As Istanbul continues to grow as a center for education and innovation in Europe and Asia alike, these developers will play a crucial part in shaping the minds of the next generation. They are not just writers of syllabi; they are architects of opportunity. By crafting curricula that honor local heritage while embracing global standards, they help ensure that students in</w:t>
      </w:r>
      <w:r>
        <w:t xml:space="preserve"> </w:t>
      </w:r>
      <w:r>
        <w:t xml:space="preserve">Turkey Istanbul</w:t>
      </w:r>
      <w:r>
        <w:t xml:space="preserve"> </w:t>
      </w:r>
      <w:r>
        <w:t xml:space="preserve">are equipped to thrive in an increasingly interconnected world. The future of education in this vibrant city depends heavily on the ability and commitment of these professionals to innovate, adapt, and inspire.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Turkey Istanbul</dc:title>
  <dc:creator/>
  <dc:language>en</dc:language>
  <cp:keywords/>
  <dcterms:created xsi:type="dcterms:W3CDTF">2026-07-29T02:58:16Z</dcterms:created>
  <dcterms:modified xsi:type="dcterms:W3CDTF">2026-07-29T02:58:16Z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