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60843c2230cc78e7f096848b2bc7b1e9a90811d"/>
    <w:p>
      <w:pPr>
        <w:pStyle w:val="Heading1"/>
      </w:pPr>
      <w:r>
        <w:t xml:space="preserve">The Strategic Imperative of the Curriculum Developer in United States Los Angeles</w:t>
      </w:r>
    </w:p>
    <w:p>
      <w:pPr>
        <w:pStyle w:val="FirstParagraph"/>
      </w:pPr>
      <w:r>
        <w:t xml:space="preserve">In the dynamic and multifaceted educational landscape of the</w:t>
      </w:r>
      <w:r>
        <w:t xml:space="preserve"> </w:t>
      </w:r>
      <w:r>
        <w:rPr>
          <w:bCs/>
          <w:b/>
        </w:rPr>
        <w:t xml:space="preserve">United States Los Angeles</w:t>
      </w:r>
      <w:r>
        <w:t xml:space="preserve">, the role of a curriculum developer transcends traditional instructional design. As one of the largest and most culturally diverse metropolitan areas in America, Los Angeles presents unique challenges and opportunities for educators, administrators, and those tasked with shaping academic standards. The Curriculum Developer serves as a critical bridge between state mandates, local community needs, pedagogical best practices, and technological innovation. In this context2024], the function of the</w:t>
      </w:r>
      <w:r>
        <w:t xml:space="preserve"> </w:t>
      </w:r>
      <w:r>
        <w:rPr>
          <w:bCs/>
          <w:b/>
        </w:rPr>
        <w:t xml:space="preserve">Curriculum Developer</w:t>
      </w:r>
      <w:r>
        <w:t xml:space="preserve"> </w:t>
      </w:r>
      <w:r>
        <w:t xml:space="preserve">is not merely to create lesson plans but to architect educational experiences that are equitable, rigorous, and culturally responsive for a student body representing virtually every ethnicity and socioeconomic background in existence.</w:t>
      </w:r>
    </w:p>
    <w:bookmarkStart w:id="20" w:name="the-context-education-in-los-angeles"/>
    <w:p>
      <w:pPr>
        <w:pStyle w:val="Heading2"/>
      </w:pPr>
      <w:r>
        <w:t xml:space="preserve">The Context: Education in Los Angeles</w:t>
      </w:r>
    </w:p>
    <w:p>
      <w:pPr>
        <w:pStyle w:val="FirstParagraph"/>
      </w:pPr>
      <w:r>
        <w:t xml:space="preserve">To understand the magnitude of the Curriculum Developer’s role in</w:t>
      </w:r>
      <w:r>
        <w:t xml:space="preserve"> </w:t>
      </w:r>
      <w:r>
        <w:rPr>
          <w:bCs/>
          <w:b/>
        </w:rPr>
        <w:t xml:space="preserve">United States Los Angeles</w:t>
      </w:r>
      <w:r>
        <w:t xml:space="preserve">, one must first acknowledge the complexity of its school districts. From the sprawling Los Angeles Unified School District (LAUSD) to smaller independent charter networks and private institutions, diversity is a defining characteristic. Students in these schools navigate a complex web of linguistic needs, with significant populations speaking Spanish, Khmer, Armenian, Farsi, Mandarin Chinese as their home languages. Consequently,</w:t>
      </w:r>
    </w:p>
    <w:p>
      <w:pPr>
        <w:pStyle w:val="BodyText"/>
      </w:pPr>
      <w:r>
        <w:t xml:space="preserve">a Curriculum Developer operating in this region cannot rely on a one-size-fits-all approach to instructional materials or assessment structures. The developer must ensure that curricula are accessible to English Language Learners (ELLs) while maintaining high academic expectations for college and career readiness.</w:t>
      </w:r>
    </w:p>
    <w:bookmarkEnd w:id="20"/>
    <w:bookmarkStart w:id="21" w:name="Xf2f542eab1ffe5231530d34568f0eec18fef96b"/>
    <w:p>
      <w:pPr>
        <w:pStyle w:val="Heading2"/>
      </w:pPr>
      <w:r>
        <w:t xml:space="preserve">Core Responsibilities of the Modern Curriculum Developer</w:t>
      </w:r>
    </w:p>
    <w:p>
      <w:pPr>
        <w:pStyle w:val="FirstParagraph"/>
      </w:pPr>
      <w:r>
        <w:t xml:space="preserve">The modern Curriculum Developer in</w:t>
      </w:r>
      <w:r>
        <w:t xml:space="preserve"> </w:t>
      </w:r>
      <w:r>
        <w:rPr>
          <w:bCs/>
          <w:b/>
        </w:rPr>
        <w:t xml:space="preserve">United States Los Angeles</w:t>
      </w:r>
    </w:p>
    <w:p>
      <w:pPr>
        <w:pStyle w:val="BodyText"/>
      </w:pPr>
      <w:r>
        <w:rPr>
          <w:bCs/>
          <w:b/>
        </w:rPr>
        <w:t xml:space="preserve">Cultural Responsiveness:</w:t>
      </w:r>
    </w:p>
    <w:p>
      <w:pPr>
        <w:pStyle w:val="FirstParagraph"/>
      </w:pPr>
      <w:r>
        <w:t xml:space="preserve">Data-Driven Instruction:Utilize assessment data to refine learning objectives and identify gaps in student achievement.</w:t>
      </w:r>
    </w:p>
    <w:p>
      <w:pPr>
        <w:pStyle w:val="BodyText"/>
      </w:pPr>
      <w:r>
        <w:t xml:space="preserve">Tech Integration: Seamlessly embed digital tools that enhance engagement without overshadowing pedagogical goals.</w:t>
      </w:r>
    </w:p>
    <w:bookmarkEnd w:id="21"/>
    <w:bookmarkStart w:id="22" w:name="strategic-alignment-with-state-standards"/>
    <w:p>
      <w:pPr>
        <w:pStyle w:val="Heading2"/>
      </w:pPr>
      <w:r>
        <w:t xml:space="preserve">Strategic Alignment with State Standards</w:t>
      </w:r>
    </w:p>
    <w:p>
      <w:pPr>
        <w:pStyle w:val="FirstParagraph"/>
      </w:pPr>
      <w:r>
        <w:t xml:space="preserve">In the</w:t>
      </w:r>
      <w:r>
        <w:t xml:space="preserve"> </w:t>
      </w:r>
      <w:r>
        <w:rPr>
          <w:bCs/>
          <w:b/>
        </w:rPr>
        <w:t xml:space="preserve">United States Los Angeles</w:t>
      </w:r>
      <w:r>
        <w:t xml:space="preserve">, curriculum developers must align their work with California’s rigorous academic standards, including the Common Core State Standards for Mathematics and English Language Arts, as well as the Next Generation Science Standards. However, adherence to state mandates is only half the battle. The developer must interpret these broad guidelines into actionable units of study that are relevant to Los Angeles students.</w:t>
      </w:r>
    </w:p>
    <w:p>
      <w:pPr>
        <w:pStyle w:val="BodyText"/>
      </w:pPr>
      <w:r>
        <w:t xml:space="preserve">For instance, when developing a science curriculum about environmental sustainability, a Curriculum Developer in this region might integrate case studies on local water management issues in the Santa Monica Mountains or air quality concerns in the South Basin. This approach not only meets state standards but also grounds abstract concepts in the immediate reality of the student’s life.</w:t>
      </w:r>
    </w:p>
    <w:bookmarkEnd w:id="22"/>
    <w:bookmarkStart w:id="23" w:name="the-impact-of-socioeconomic-diversity"/>
    <w:p>
      <w:pPr>
        <w:pStyle w:val="Heading2"/>
      </w:pPr>
      <w:r>
        <w:t xml:space="preserve">The Impact of Socioeconomic Diversity</w:t>
      </w:r>
    </w:p>
    <w:p>
      <w:pPr>
        <w:pStyle w:val="FirstParagraph"/>
      </w:pPr>
      <w:r>
        <w:t xml:space="preserve">Socioeconomic disparity is a significant factor influencing educational outcomes in Los Angeles. The Curriculum Developer plays a pivotal role in addressing this inequity by designing materials that are resource-conscious and adaptable. In underfunded schools, developers must create curricula that do not rely heavily on expensive technology or field trips but instead leverage community resources and free digital tools.</w:t>
      </w:r>
    </w:p>
    <w:p>
      <w:pPr>
        <w:pStyle w:val="BodyText"/>
      </w:pPr>
      <w:r>
        <w:t xml:space="preserve">Furthermore, the developer must ensure social-emotional learning (SEL) is woven into the fabric of academic instruction. Recognizing that trauma and stress affect learning capabilities, a well-designed curriculum provides structured opportunities for students to build resilience, empathy, and self-regulation skills. This holistic approach is essential in a city like Los Angeles where many families face housing instability or economic hardship.</w:t>
      </w:r>
    </w:p>
    <w:bookmarkEnd w:id="23"/>
    <w:bookmarkStart w:id="24" w:name="collaboration-with-stakeholders"/>
    <w:p>
      <w:pPr>
        <w:pStyle w:val="Heading2"/>
      </w:pPr>
      <w:r>
        <w:t xml:space="preserve">Collaboration with Stakeholders</w:t>
      </w:r>
    </w:p>
    <w:p>
      <w:pPr>
        <w:pStyle w:val="FirstParagraph"/>
      </w:pPr>
      <w:r>
        <w:t xml:space="preserve">The role of the</w:t>
      </w:r>
      <w:r>
        <w:t xml:space="preserve"> </w:t>
      </w:r>
      <w:r>
        <w:rPr>
          <w:bCs/>
          <w:b/>
        </w:rPr>
        <w:t xml:space="preserve">Curriculum Developer</w:t>
      </w:r>
    </w:p>
    <w:p>
      <w:pPr>
        <w:pStyle w:val="BodyText"/>
      </w:pPr>
      <w:r>
        <w:t xml:space="preserve">"Teachers: Providing professional development and support to ensure fidelity of implementation.</w:t>
      </w:r>
    </w:p>
    <w:p>
      <w:pPr>
        <w:pStyle w:val="BodyText"/>
      </w:pPr>
      <w:r>
        <w:t xml:space="preserve">"Parents and Guardians: Creating accessible communication channels about learning goals.</w:t>
      </w:r>
    </w:p>
    <w:p>
      <w:pPr>
        <w:pStyle w:val="BodyText"/>
      </w:pPr>
      <w:r>
        <w:t xml:space="preserve">"Community Partners: Collaborating with local organizations, museums, and businesses to enrich experiential learning opportunities.</w:t>
      </w:r>
    </w:p>
    <w:bookmarkEnd w:id="24"/>
    <w:bookmarkStart w:id="25" w:name="future-directions"/>
    <w:p>
      <w:pPr>
        <w:pStyle w:val="Heading2"/>
      </w:pPr>
      <w:r>
        <w:t xml:space="preserve">Future Directions</w:t>
      </w:r>
    </w:p>
    <w:p>
      <w:pPr>
        <w:pStyle w:val="FirstParagraph"/>
      </w:pPr>
      <w:r>
        <w:t xml:space="preserve">As we look toward the future of education in</w:t>
      </w:r>
      <w:r>
        <w:t xml:space="preserve"> </w:t>
      </w:r>
      <w:r>
        <w:rPr>
          <w:bCs/>
          <w:b/>
        </w:rPr>
        <w:t xml:space="preserve">United States Los Angeles</w:t>
      </w:r>
      <w:r>
        <w:t xml:space="preserve">, the Curriculum Developer must remain agile. The rapid advancement of artificial intelligence and personalized learning platforms demands that developers rethink how knowledge is delivered. However, technology must serve as an enabler, not a replacement for human connection.</w:t>
      </w:r>
    </w:p>
    <w:p>
      <w:pPr>
        <w:pStyle w:val="BodyText"/>
      </w:pPr>
      <w:r>
        <w:t xml:space="preserve">The developer’s task is to craft flexible frameworks that allow for personalization while maintaining high standards. This includes designing hybrid learning models that can switch between in-person and remote instruction seamlessly, a lesson learned profoundly during recent global health crises.</w:t>
      </w:r>
    </w:p>
    <w:bookmarkEnd w:id="25"/>
    <w:bookmarkStart w:id="26" w:name="conclusion"/>
    <w:p>
      <w:pPr>
        <w:pStyle w:val="Heading2"/>
      </w:pPr>
      <w:r>
        <w:t xml:space="preserve">Conclusion</w:t>
      </w:r>
    </w:p>
    <w:p>
      <w:pPr>
        <w:pStyle w:val="FirstParagraph"/>
      </w:pPr>
      <w:r>
        <w:t xml:space="preserve">In summary, the Curriculum Developer in</w:t>
      </w:r>
      <w:r>
        <w:t xml:space="preserve"> </w:t>
      </w:r>
      <w:r>
        <w:rPr>
          <w:bCs/>
          <w:b/>
        </w:rPr>
        <w:t xml:space="preserve">United States Los Angeles</w:t>
      </w:r>
    </w:p>
    <w:p>
      <w:pPr>
        <w:pStyle w:val="BodyText"/>
      </w:pPr>
      <w:r>
        <w:t xml:space="preserve">"Is an architect of equity.</w:t>
      </w:r>
    </w:p>
    <w:p>
      <w:pPr>
        <w:pStyle w:val="BodyText"/>
      </w:pPr>
      <w:r>
        <w:t xml:space="preserve">"A translator of standards into practice.</w:t>
      </w:r>
    </w:p>
    <w:p>
      <w:pPr>
        <w:pStyle w:val="BodyText"/>
      </w:pPr>
      <w:r>
        <w:t xml:space="preserve">"A champion of cultural relevance.</w:t>
      </w:r>
    </w:p>
    <w:p>
      <w:pPr>
        <w:pStyle w:val="BodyText"/>
      </w:pPr>
      <w:r>
        <w:t xml:space="preserve">The work is challenging but profoundly impactful. By creating curricula that resonate with the lived experiences of students in this vibrant city, the Curriculum Developer contributes directly to closing achievement gaps and fostering a generation capable of navigating an increasingly complex world. The success of education in Los Angeles depends heavily on the quality, relevance, and inclusivity of its curriculum—and thus, on the skill and vision of those who develop it.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United States Los Angeles</dc:title>
  <dc:creator/>
  <dc:language>en</dc:language>
  <cp:keywords/>
  <dcterms:created xsi:type="dcterms:W3CDTF">2026-07-29T09:58:32Z</dcterms:created>
  <dcterms:modified xsi:type="dcterms:W3CDTF">2026-07-29T09:58:32Z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