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b40ef2a6675efd04bf7a097d1b666d7e7ffbda3"/>
    <w:p>
      <w:pPr>
        <w:pStyle w:val="Heading1"/>
      </w:pPr>
      <w:r>
        <w:t xml:space="preserve">The Strategic Role of a Curriculum Developer in United States Miami</w:t>
      </w:r>
    </w:p>
    <w:p>
      <w:pPr>
        <w:pStyle w:val="FirstParagraph"/>
      </w:pPr>
      <w:r>
        <w:t xml:space="preserve">In the dynamic educational landscape of the modern era, the role of a curriculum developer has evolved from a mere administrative task to a critical strategic function. This is particularly true within the unique sociocultural and economic environment of</w:t>
      </w:r>
      <w:r>
        <w:t xml:space="preserve"> </w:t>
      </w:r>
      <w:r>
        <w:rPr>
          <w:bCs/>
          <w:b/>
        </w:rPr>
        <w:t xml:space="preserve">United States Miami</w:t>
      </w:r>
      <w:r>
        <w:t xml:space="preserve">. As one of America’s most diverse urban centers, located in Florida within the</w:t>
      </w:r>
      <w:r>
        <w:t xml:space="preserve"> </w:t>
      </w:r>
      <w:r>
        <w:rPr>
          <w:bCs/>
          <w:b/>
        </w:rPr>
        <w:t xml:space="preserve">United States</w:t>
      </w:r>
      <w:r>
        <w:t xml:space="preserve">, Miami presents distinct challenges and opportunities for educational institutions. The city serves as a gateway between North America, Latin America, and the Caribbean, creating a student population with unparalleled linguistic diversity and cultural variance. Consequently, the work of a Curriculum Developer in this region is not just about aligning with state standards; it is about crafting learning experiences that resonate with a globalized local community while maintaining rigorous academic integrity.</w:t>
      </w:r>
    </w:p>
    <w:bookmarkStart w:id="20" w:name="the-unique-demographic-context-of-miami"/>
    <w:p>
      <w:pPr>
        <w:pStyle w:val="Heading2"/>
      </w:pPr>
      <w:r>
        <w:t xml:space="preserve">The Unique Demographic Context of Miami</w:t>
      </w:r>
    </w:p>
    <w:p>
      <w:pPr>
        <w:pStyle w:val="FirstParagraph"/>
      </w:pPr>
      <w:r>
        <w:t xml:space="preserve">To understand the specific demands placed on a curriculum developer in</w:t>
      </w:r>
      <w:r>
        <w:t xml:space="preserve"> </w:t>
      </w:r>
      <w:r>
        <w:rPr>
          <w:bCs/>
          <w:b/>
        </w:rPr>
        <w:t xml:space="preserve">United States Miami</w:t>
      </w:r>
      <w:r>
        <w:t xml:space="preserve">, one must first acknowledge the demographic reality of the region. Miami-Dade County is home to some of the highest concentrations of bilingual and multilingual learners in the entire nation. A significant portion of students are English Language Learners (ELLs) or come from homes where Spanish, Haitian Creole, Portuguese, or other languages are spoken as primary tongues. Therefore, a Curriculum Developer operating in this context must possess a deep understanding of second-language acquisition theories and culturally responsive pedagogy.</w:t>
      </w:r>
    </w:p>
    <w:p>
      <w:pPr>
        <w:pStyle w:val="BodyText"/>
      </w:pPr>
      <w:r>
        <w:t xml:space="preserve">Unlike curriculum development in more homogenous regions of the</w:t>
      </w:r>
      <w:r>
        <w:t xml:space="preserve"> </w:t>
      </w:r>
      <w:r>
        <w:rPr>
          <w:bCs/>
          <w:b/>
        </w:rPr>
        <w:t xml:space="preserve">United States</w:t>
      </w:r>
      <w:r>
        <w:t xml:space="preserve">, the Miami-based developer cannot rely on a one-size-fits-all approach. The curriculum must be adaptable, allowing for scaffolding that supports ELLs while simultaneously challenging native English speakers to engage with diverse perspectives. This requires a nuanced integration of content knowledge with language development objectives, ensuring that students are not only learning academic subjects but are also acquiring the linguistic tools necessary to succeed in a global economy.</w:t>
      </w:r>
    </w:p>
    <w:bookmarkEnd w:id="20"/>
    <w:bookmarkStart w:id="21" w:name="X5a0cc737ac1ae6958e393d2e5c6e64371263a93"/>
    <w:p>
      <w:pPr>
        <w:pStyle w:val="Heading2"/>
      </w:pPr>
      <w:r>
        <w:t xml:space="preserve">Alignment with State Standards and Local Innovation</w:t>
      </w:r>
    </w:p>
    <w:p>
      <w:pPr>
        <w:pStyle w:val="FirstParagraph"/>
      </w:pPr>
      <w:r>
        <w:t xml:space="preserve">A fundamental responsibility of any Curriculum Developer is ensuring alignment with state standards. In Florida, this means adhering to the Florida B.E.S.T. (Bolder, Elusive, Strategic Teaching) Standards for English Language Arts and the Next Generation Science Standards for science education. However, in</w:t>
      </w:r>
      <w:r>
        <w:t xml:space="preserve"> </w:t>
      </w:r>
      <w:r>
        <w:rPr>
          <w:bCs/>
          <w:b/>
        </w:rPr>
        <w:t xml:space="preserve">United States Miami</w:t>
      </w:r>
      <w:r>
        <w:t xml:space="preserve">, mere compliance is insufficient. The developer must act as a bridge between federal and state mandates and local classroom realities.</w:t>
      </w:r>
    </w:p>
    <w:p>
      <w:pPr>
        <w:pStyle w:val="BodyText"/>
      </w:pPr>
      <w:r>
        <w:t xml:space="preserve">This involves translating broad state standards into specific, actionable lesson plans that reflect the local context. For example, a mathematics unit on geometry might use architectural examples from Art Deco buildings in South Beach or Miami Beach to engage students. A social studies curriculum might explore the history of Cuban migration or Haitian resilience, topics that are locally relevant and emotionally resonant for many students in</w:t>
      </w:r>
      <w:r>
        <w:t xml:space="preserve"> </w:t>
      </w:r>
      <w:r>
        <w:rPr>
          <w:bCs/>
          <w:b/>
        </w:rPr>
        <w:t xml:space="preserve">United States Miami</w:t>
      </w:r>
      <w:r>
        <w:t xml:space="preserve">. By grounding abstract concepts in local reality, the Curriculum Developer enhances student engagement and retention, turning standardized requirements into meaningful learning experiences.</w:t>
      </w:r>
    </w:p>
    <w:bookmarkEnd w:id="21"/>
    <w:bookmarkStart w:id="22" w:name="X04f7a6db1be1cf64c074b7fed64d6b4b9715cf8"/>
    <w:p>
      <w:pPr>
        <w:pStyle w:val="Heading2"/>
      </w:pPr>
      <w:r>
        <w:t xml:space="preserve">Incorporating Technology and Future-Readiness</w:t>
      </w:r>
    </w:p>
    <w:p>
      <w:pPr>
        <w:pStyle w:val="FirstParagraph"/>
      </w:pPr>
      <w:r>
        <w:t xml:space="preserve">The educational technology sector is booming across the</w:t>
      </w:r>
      <w:r>
        <w:t xml:space="preserve"> </w:t>
      </w:r>
      <w:r>
        <w:rPr>
          <w:bCs/>
          <w:b/>
        </w:rPr>
        <w:t xml:space="preserve">United States</w:t>
      </w:r>
      <w:r>
        <w:t xml:space="preserve">, with Miami positioning itself as a hub for tech innovation in South Florida. As such, Curriculum Developers in this area must integrate digital literacy and STEM (Science, Technology, Engineering, and Mathematics) education seamlessly into their frameworks. This does not merely mean adding computers to the classroom; it involves designing curricula that foster critical thinking, computational logic, and digital citizenship.</w:t>
      </w:r>
    </w:p>
    <w:p>
      <w:pPr>
        <w:pStyle w:val="BodyText"/>
      </w:pPr>
      <w:r>
        <w:t xml:space="preserve">In</w:t>
      </w:r>
      <w:r>
        <w:t xml:space="preserve"> </w:t>
      </w:r>
      <w:r>
        <w:rPr>
          <w:bCs/>
          <w:b/>
        </w:rPr>
        <w:t xml:space="preserve">United States Miami</w:t>
      </w:r>
      <w:r>
        <w:t xml:space="preserve">, the curriculum must also prepare students for careers in international trade, finance, tourism, and healthcare—industries that drive the local economy. A Curriculum Developer must collaborate with industry leaders to ensure that vocational and technical education tracks are aligned with market needs. This partnership ensures that graduates are not only academically proficient but also employable in a competitive job market. The developer’s role thus extends beyond the school building, acting as a liaison between educational institutions and the broader economic ecosystem of the city.</w:t>
      </w:r>
    </w:p>
    <w:bookmarkEnd w:id="22"/>
    <w:bookmarkStart w:id="23" w:name="X9924fa4b8058859005ccd6a625feb2bc31598b7"/>
    <w:p>
      <w:pPr>
        <w:pStyle w:val="Heading2"/>
      </w:pPr>
      <w:r>
        <w:t xml:space="preserve">Culturally Responsive Teaching and Social Justice</w:t>
      </w:r>
    </w:p>
    <w:p>
      <w:pPr>
        <w:pStyle w:val="FirstParagraph"/>
      </w:pPr>
      <w:r>
        <w:t xml:space="preserve">Miami is a city deeply marked by issues of immigration, social equity, and cultural identity. A Curriculum Developer in this environment has an ethical imperative to create inclusive materials that reflect the diverse identities of the student body. This involves auditing existing curricula for biases and ensuring that literature, historical narratives, and scientific contributions represent a wide array of cultures.</w:t>
      </w:r>
    </w:p>
    <w:p>
      <w:pPr>
        <w:pStyle w:val="BodyText"/>
      </w:pPr>
      <w:r>
        <w:t xml:space="preserve">In</w:t>
      </w:r>
      <w:r>
        <w:t xml:space="preserve"> </w:t>
      </w:r>
      <w:r>
        <w:rPr>
          <w:bCs/>
          <w:b/>
        </w:rPr>
        <w:t xml:space="preserve">United States Miami</w:t>
      </w:r>
      <w:r>
        <w:t xml:space="preserve">, this often means moving beyond tokenism. It requires a deep engagement with Afro-Latinx history, Indigenous perspectives in the Americas, and the complexities of Caribbean culture. By centering these narratives within the curriculum, developers help students develop a strong sense of identity and belonging. This is crucial for student well-being and academic success, as research consistently shows that students perform better when they see themselves reflected in their learning materials.</w:t>
      </w:r>
    </w:p>
    <w:bookmarkEnd w:id="23"/>
    <w:bookmarkStart w:id="24" w:name="conclusion"/>
    <w:p>
      <w:pPr>
        <w:pStyle w:val="Heading2"/>
      </w:pPr>
      <w:r>
        <w:t xml:space="preserve">Conclusion</w:t>
      </w:r>
    </w:p>
    <w:p>
      <w:pPr>
        <w:pStyle w:val="FirstParagraph"/>
      </w:pPr>
      <w:r>
        <w:t xml:space="preserve">In conclusion, the role of a Curriculum Developer in</w:t>
      </w:r>
      <w:r>
        <w:t xml:space="preserve"> </w:t>
      </w:r>
      <w:r>
        <w:rPr>
          <w:bCs/>
          <w:b/>
        </w:rPr>
        <w:t xml:space="preserve">United States Miami</w:t>
      </w:r>
      <w:r>
        <w:t xml:space="preserve"> </w:t>
      </w:r>
      <w:r>
        <w:t xml:space="preserve">is multifaceted and profoundly impactful. It requires a unique blend of pedagogical expertise, cultural competency, technological savvy, and strategic foresight. The developer must navigate the complexities of state standards while addressing the specific linguistic and cultural needs of a diverse student population. By doing so, they contribute to an educational system that is not only compliant but also relevant, engaging, and equitable.</w:t>
      </w:r>
    </w:p>
    <w:p>
      <w:pPr>
        <w:pStyle w:val="BodyText"/>
      </w:pPr>
      <w:r>
        <w:t xml:space="preserve">The work done by these professionals ensures that students in</w:t>
      </w:r>
      <w:r>
        <w:t xml:space="preserve"> </w:t>
      </w:r>
      <w:r>
        <w:rPr>
          <w:bCs/>
          <w:b/>
        </w:rPr>
        <w:t xml:space="preserve">United States Miami</w:t>
      </w:r>
      <w:r>
        <w:t xml:space="preserve"> </w:t>
      </w:r>
      <w:r>
        <w:t xml:space="preserve">are prepared to thrive both locally and globally. They create pathways for academic excellence that honor the rich cultural heritage of the region while equipping learners with the skills necessary for future success. As such, the Curriculum Developer stands as a pivotal figure in shaping the educational destiny of one of America’s most vibrant and diverse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Curriculum Developer in United States Miami</dc:title>
  <dc:creator/>
  <cp:keywords/>
  <dcterms:created xsi:type="dcterms:W3CDTF">2026-07-29T05:02:28Z</dcterms:created>
  <dcterms:modified xsi:type="dcterms:W3CDTF">2026-07-29T05:02:28Z</dcterms:modified>
</cp:coreProperties>
</file>

<file path=docProps/custom.xml><?xml version="1.0" encoding="utf-8"?>
<Properties xmlns="http://schemas.openxmlformats.org/officeDocument/2006/custom-properties" xmlns:vt="http://schemas.openxmlformats.org/officeDocument/2006/docPropsVTypes"/>
</file>