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6cc4abe418ec5ffae0992181e6874cbf8793360"/>
    <w:p>
      <w:pPr>
        <w:pStyle w:val="Heading1"/>
      </w:pPr>
      <w:r>
        <w:t xml:space="preserve">The Strategic Role of the Curriculum Developer in United States New York City</w:t>
      </w:r>
    </w:p>
    <w:bookmarkStart w:id="20" w:name="introduction"/>
    <w:p>
      <w:pPr>
        <w:pStyle w:val="Heading2"/>
      </w:pPr>
      <w:r>
        <w:t xml:space="preserve">Introduction</w:t>
      </w:r>
    </w:p>
    <w:p>
      <w:pPr>
        <w:pStyle w:val="FirstParagraph"/>
      </w:pPr>
      <w:r>
        <w:t xml:space="preserve">In the vast and complex educational landscape of the United States, few entities rival the scale, diversity, and demand of New York City public schools. Within this monumental system, there exists a pivotal role that bridges policy theory with classroom practice: Curriculum Developer. This essay explores the multifaceted responsibilities, challenges, and significance of Curriculum Developer positions within United States New York City's educational framework.</w:t>
      </w:r>
    </w:p>
    <w:bookmarkEnd w:id="20"/>
    <w:bookmarkStart w:id="21" w:name="X4245de3708c895f4242d972afe13fc0a6fb979e"/>
    <w:p>
      <w:pPr>
        <w:pStyle w:val="Heading2"/>
      </w:pPr>
      <w:r>
        <w:t xml:space="preserve">The Unique Educational Context of New York City</w:t>
      </w:r>
    </w:p>
    <w:p>
      <w:pPr>
        <w:pStyle w:val="FirstParagraph"/>
      </w:pPr>
      <w:r>
        <w:t xml:space="preserve">New York City operates as its own independent school district in the United States, serving nearly one million students across over a thousand schools. The diversity of this student population is unmatched globally, encompassing speakers of over 180 languages and varying socioeconomic backgrounds. For Curriculum Developer professionals, this context presents both an immense challenge and a profound opportunity. Unlike smaller districts with homogenous populations, New York City requires curriculum materials that are culturally responsive, linguistically accessible, and rigorously aligned with state standards while remaining flexible enough to address localized community needs.</w:t>
      </w:r>
    </w:p>
    <w:bookmarkEnd w:id="21"/>
    <w:bookmarkStart w:id="25" w:name="X6e86cd0bacb2074b34c0a74d4d8883c213f51e0"/>
    <w:p>
      <w:pPr>
        <w:pStyle w:val="Heading2"/>
      </w:pPr>
      <w:r>
        <w:t xml:space="preserve">Core Responsibilities of the Curriculum Developer</w:t>
      </w:r>
    </w:p>
    <w:p>
      <w:pPr>
        <w:pStyle w:val="FirstParagraph"/>
      </w:pPr>
      <w:r>
        <w:t xml:space="preserve">A Curriculum Developer in this environment is not merely a writer of lesson plans but a strategic architect of learning experiences. Their primary mandate involves translating the New York State Learning Standards into actionable, grade-level specific instructional materials. This process requires deep subject matter expertise and pedagogical knowledge.</w:t>
      </w:r>
    </w:p>
    <w:bookmarkStart w:id="22" w:name="alignment-with-state-standards"/>
    <w:p>
      <w:pPr>
        <w:pStyle w:val="Heading3"/>
      </w:pPr>
      <w:r>
        <w:t xml:space="preserve">1. Alignment with State Standards</w:t>
      </w:r>
    </w:p>
    <w:p>
      <w:pPr>
        <w:pStyle w:val="FirstParagraph"/>
      </w:pPr>
      <w:r>
        <w:t xml:space="preserve">The first critical task for any Curriculum Developer in United States New York City is ensuring strict alignment with the Common Core Learning Standards (CCLS) and subsequent New York State Next Generation Mathematics standards, as well as English Language Arts frameworks. This involves deconstructing complex standards into manageable learning objectives and creating scope and sequence documents that guide teachers through the academic year.</w:t>
      </w:r>
    </w:p>
    <w:bookmarkEnd w:id="22"/>
    <w:bookmarkStart w:id="23" w:name="culturally-responsive-design"/>
    <w:p>
      <w:pPr>
        <w:pStyle w:val="Heading3"/>
      </w:pPr>
      <w:r>
        <w:t xml:space="preserve">2. Culturally Responsive Design</w:t>
      </w:r>
    </w:p>
    <w:p>
      <w:pPr>
        <w:pStyle w:val="FirstParagraph"/>
      </w:pPr>
      <w:r>
        <w:t xml:space="preserve">Given the demographic reality of New York City, Curriculum Developer roles increasingly demand expertise in culturally responsive teaching (CRT). Materials must reflect the identities of the students they serve. This means selecting texts, problem sets, and historical narratives that resonate with diverse communities within the five boroughs. A successful Curriculum Developer ensures that content is inclusive and representative, fostering a sense of belonging among students from varied backgrounds.</w:t>
      </w:r>
    </w:p>
    <w:bookmarkEnd w:id="23"/>
    <w:bookmarkStart w:id="24" w:name="data-driven-iteration"/>
    <w:p>
      <w:pPr>
        <w:pStyle w:val="Heading3"/>
      </w:pPr>
      <w:r>
        <w:t xml:space="preserve">3. Data-Driven Iteration</w:t>
      </w:r>
    </w:p>
    <w:p>
      <w:pPr>
        <w:pStyle w:val="FirstParagraph"/>
      </w:pPr>
      <w:r>
        <w:t xml:space="preserve">The role is not static; it is iterative. Curriculum Developers in United States New York City must analyze student performance data to refine materials continuously. If assessment results indicate that a particular module on fractions or literary analysis is yielding low comprehension rates, the developer must diagnose the issue and revise the instructional strategies accordingly.</w:t>
      </w:r>
    </w:p>
    <w:bookmarkEnd w:id="24"/>
    <w:bookmarkEnd w:id="25"/>
    <w:bookmarkStart w:id="27" w:name="X2527f382a098111b730751af2dd8b415e90a2bb"/>
    <w:p>
      <w:pPr>
        <w:pStyle w:val="Heading2"/>
      </w:pPr>
      <w:r>
        <w:t xml:space="preserve">Challenges Faced by Curriculum Developers</w:t>
      </w:r>
    </w:p>
    <w:p>
      <w:pPr>
        <w:pStyle w:val="FirstParagraph"/>
      </w:pPr>
      <w:r>
        <w:t xml:space="preserve">The position comes with significant challenges. First, resource disparity is a major concern. While Curriculum Developer teams may design high-quality materials, not all schools in United States New York City have equal access to technology or supplementary resources. Therefore, developers must create tiered supports that allow for differentiation between well-resourced and under-resourced environments.</w:t>
      </w:r>
    </w:p>
    <w:p>
      <w:pPr>
        <w:pStyle w:val="BodyText"/>
      </w:pPr>
      <w:r>
        <w:t xml:space="preserve">Second, the pace of change is relentless. Educational policies in the United States frequently shift at both state and federal levels. Curriculum Developers must stay abreast of legislative changes, such as updates to teacher certification requirements or new initiatives focused on literacy improvement, and integrate these shifts into existing frameworks without disrupting ongoing instructional continuity.</w:t>
      </w:r>
    </w:p>
    <w:bookmarkStart w:id="26" w:name="the-impact-of-technology"/>
    <w:p>
      <w:pPr>
        <w:pStyle w:val="Heading3"/>
      </w:pPr>
      <w:r>
        <w:t xml:space="preserve">The Impact of Technology</w:t>
      </w:r>
    </w:p>
    <w:p>
      <w:pPr>
        <w:pStyle w:val="FirstParagraph"/>
      </w:pPr>
      <w:r>
        <w:t xml:space="preserve">In recent years, particularly post-pandemic, the role has expanded to include digital content creation. Curriculum Developers must collaborate with educational technologists to ensure that digital platforms are user-friendly for both teachers and students. This includes developing interactive modules, video explanations, and adaptive learning tools that personalize instruction.</w:t>
      </w:r>
    </w:p>
    <w:bookmarkEnd w:id="26"/>
    <w:bookmarkEnd w:id="27"/>
    <w:bookmarkStart w:id="28" w:name="the-strategic-importance-of-the-role"/>
    <w:p>
      <w:pPr>
        <w:pStyle w:val="Heading2"/>
      </w:pPr>
      <w:r>
        <w:t xml:space="preserve">The Strategic Importance of the Role</w:t>
      </w:r>
    </w:p>
    <w:p>
      <w:pPr>
        <w:pStyle w:val="FirstParagraph"/>
      </w:pPr>
      <w:r>
        <w:t xml:space="preserve">The work of a Curriculum Developer in United States New York City has far-reaching implications for educational equity. High-quality curriculum is considered one of the most powerful levers for improving student outcomes. When done correctly, it can close achievement gaps and provide all students, regardless of zip code, with access to rigorous academic content.</w:t>
      </w:r>
    </w:p>
    <w:p>
      <w:pPr>
        <w:pStyle w:val="BodyText"/>
      </w:pPr>
      <w:r>
        <w:t xml:space="preserve">Furthermore, these professionals serve as vital support systems for teachers. New York City faces ongoing teacher retention challenges; well-designed curriculum materials reduce planning time and increase teacher confidence. By providing clear instructional guides and robust assessment tools, Curriculum Developers empower educators to focus on instruction rather than material creation.</w:t>
      </w:r>
    </w:p>
    <w:bookmarkEnd w:id="28"/>
    <w:bookmarkStart w:id="29" w:name="conclusion"/>
    <w:p>
      <w:pPr>
        <w:pStyle w:val="Heading2"/>
      </w:pPr>
      <w:r>
        <w:t xml:space="preserve">Conclusion</w:t>
      </w:r>
    </w:p>
    <w:p>
      <w:pPr>
        <w:pStyle w:val="FirstParagraph"/>
      </w:pPr>
      <w:r>
        <w:t xml:space="preserve">In conclusion, the role of Curriculum Developer within United States New York City is indispensable to the future of public education in this metropolis. It is a dynamic profession that requires a blend of academic rigor, cultural sensitivity, data literacy, and strategic vision. As the educational landscape continues to evolve in response to societal changes and technological advancements, these developers will remain at the forefront of shaping meaningful learning experiences. Their work ensures that the promise of equitable education is not just an ideal but a tangible reality for every student in one of the most diverse school districts in United States history.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United States New York City</dc:title>
  <dc:creator/>
  <cp:keywords/>
  <dcterms:created xsi:type="dcterms:W3CDTF">2026-07-29T22:09:32Z</dcterms:created>
  <dcterms:modified xsi:type="dcterms:W3CDTF">2026-07-29T22:09:32Z</dcterms:modified>
</cp:coreProperties>
</file>

<file path=docProps/custom.xml><?xml version="1.0" encoding="utf-8"?>
<Properties xmlns="http://schemas.openxmlformats.org/officeDocument/2006/custom-properties" xmlns:vt="http://schemas.openxmlformats.org/officeDocument/2006/docPropsVTypes"/>
</file>