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4db77cb834d65f82bb6e8b9510da0a5cb431d56"/>
    <w:p>
      <w:pPr>
        <w:pStyle w:val="Heading1"/>
      </w:pPr>
      <w:r>
        <w:t xml:space="preserve">The Role of the Customs Officer in Germany Munich</w:t>
      </w:r>
    </w:p>
    <w:p>
      <w:pPr>
        <w:pStyle w:val="FirstParagraph"/>
      </w:pPr>
      <w:r>
        <w:t xml:space="preserve">In the bustling economic heart of Bavaria, known globally for its technological innovation, cultural heritage, and historical significance as Munich serves as a critical node in international trade and travel. Within this dynamic landscape, the</w:t>
      </w:r>
      <w:r>
        <w:t xml:space="preserve"> </w:t>
      </w:r>
      <w:r>
        <w:rPr>
          <w:bCs/>
          <w:b/>
        </w:rPr>
        <w:t xml:space="preserve">Customs Officer</w:t>
      </w:r>
      <w:r>
        <w:t xml:space="preserve"> </w:t>
      </w:r>
      <w:r>
        <w:t xml:space="preserve">plays an indispensable role in safeguarding national security, facilitating lawful commerce and ensuring compliance with complex regulatory frameworks. As a vital component of the German Federal Customs Service (Zoll), these professionals operate at the intersection of law enforcement, economic regulation and public service. This essay explores the multifaceted duties, challenges and importance of</w:t>
      </w:r>
      <w:r>
        <w:t xml:space="preserve"> </w:t>
      </w:r>
      <w:r>
        <w:rPr>
          <w:bCs/>
          <w:b/>
        </w:rPr>
        <w:t xml:space="preserve">Customs Officer</w:t>
      </w:r>
      <w:r>
        <w:t xml:space="preserve">s operating within</w:t>
      </w:r>
      <w:r>
        <w:t xml:space="preserve"> </w:t>
      </w:r>
      <w:r>
        <w:rPr>
          <w:bCs/>
          <w:b/>
        </w:rPr>
        <w:t xml:space="preserve">Germany Munich</w:t>
      </w:r>
      <w:r>
        <w:t xml:space="preserve">, highlighting why this profession is essential to maintaining integrity in both trade and border control.</w:t>
      </w:r>
    </w:p>
    <w:bookmarkStart w:id="20" w:name="X8e9d19877a83a870dc3504dbdd26d6eef6f54dd"/>
    <w:p>
      <w:pPr>
        <w:pStyle w:val="Heading2"/>
      </w:pPr>
      <w:r>
        <w:t xml:space="preserve">The Strategic Importance of Germany Munich in International Trade</w:t>
      </w:r>
    </w:p>
    <w:p>
      <w:pPr>
        <w:pStyle w:val="FirstParagraph"/>
      </w:pPr>
      <w:r>
        <w:t xml:space="preserve">Munich is not merely a cultural capital; it is one of Europe’s most important logistics hubs. Home to major airports, rail networks and industrial centers,</w:t>
      </w:r>
      <w:r>
        <w:t xml:space="preserve"> </w:t>
      </w:r>
      <w:r>
        <w:rPr>
          <w:bCs/>
          <w:b/>
        </w:rPr>
        <w:t xml:space="preserve">Germany Munich</w:t>
      </w:r>
      <w:r>
        <w:t xml:space="preserve"> </w:t>
      </w:r>
      <w:r>
        <w:t xml:space="preserve">acts as a gateway for goods entering and exiting the European Union via Central Europe. The presence of large corporations such as Siemens, BMW and numerous SMEs (Small to Medium-sized Enterprises) means that thousands of shipments pass through checkpoints daily. These movements require rigorous oversight to prevent illicit activities ranging from smuggling counterfeit pharmaceuticals to trafficking in restricted cultural artifacts.</w:t>
      </w:r>
    </w:p>
    <w:p>
      <w:pPr>
        <w:pStyle w:val="BodyText"/>
      </w:pPr>
      <w:r>
        <w:t xml:space="preserve">The</w:t>
      </w:r>
      <w:r>
        <w:t xml:space="preserve"> </w:t>
      </w:r>
      <w:r>
        <w:rPr>
          <w:bCs/>
          <w:b/>
        </w:rPr>
        <w:t xml:space="preserve">Customs Officer</w:t>
      </w:r>
      <w:r>
        <w:t xml:space="preserve">s stationed in this region are tasked with monitoring cross-border flows while supporting legitimate businesses by expediting clearances under the Union Customs Code (UCC). Their expertise ensures that trade remains efficient without compromising on safety or legal standards. By balancing speed with scrutiny, they contribute significantly to Munich's reputation as a reliable partner in global supply chains.</w:t>
      </w:r>
    </w:p>
    <w:bookmarkEnd w:id="20"/>
    <w:bookmarkStart w:id="21" w:name="Xcecca49efa9c66f753d7e870d58200258112021"/>
    <w:p>
      <w:pPr>
        <w:pStyle w:val="Heading2"/>
      </w:pPr>
      <w:r>
        <w:t xml:space="preserve">Key Duties and Responsibilities of Customs Officers</w:t>
      </w:r>
    </w:p>
    <w:p>
      <w:pPr>
        <w:pStyle w:val="FirstParagraph"/>
      </w:pPr>
      <w:r>
        <w:t xml:space="preserve">The primary responsibility of any</w:t>
      </w:r>
      <w:r>
        <w:t xml:space="preserve"> </w:t>
      </w:r>
      <w:r>
        <w:rPr>
          <w:bCs/>
          <w:b/>
        </w:rPr>
        <w:t xml:space="preserve">Customs Officer</w:t>
      </w:r>
      <w:r>
        <w:t xml:space="preserve"> </w:t>
      </w:r>
      <w:r>
        <w:t xml:space="preserve">involves inspecting cargo, verifying documentation and assessing duties owed on imported goods. In</w:t>
      </w:r>
      <w:r>
        <w:t xml:space="preserve"> </w:t>
      </w:r>
      <w:r>
        <w:rPr>
          <w:bCs/>
          <w:b/>
        </w:rPr>
        <w:t xml:space="preserve">Germany Munich</w:t>
      </w:r>
      <w:r>
        <w:t xml:space="preserve">, where diverse industries converge, this task becomes even more complex due to the variety of products involved—from high-tech machinery components to luxury vehicles. Officers must possess deep knowledge about tariff classifications, valuation methods and rules of origin.</w:t>
      </w:r>
    </w:p>
    <w:p>
      <w:pPr>
        <w:pStyle w:val="BodyText"/>
      </w:pPr>
      <w:r>
        <w:t xml:space="preserve">Beyond physical inspections, modern</w:t>
      </w:r>
      <w:r>
        <w:t xml:space="preserve"> </w:t>
      </w:r>
      <w:r>
        <w:rPr>
          <w:bCs/>
          <w:b/>
        </w:rPr>
        <w:t xml:space="preserve">Customs Officer</w:t>
      </w:r>
      <w:r>
        <w:t xml:space="preserve">s rely heavily on data analytics tools provided by customs authorities across Europe. They analyze risk indicators such as shipment patterns, sender history and declared values to identify potential irregularities before they occur. This proactive approach allows them to focus resources effectively while minimizing disruptions for compliant traders.</w:t>
      </w:r>
    </w:p>
    <w:p>
      <w:pPr>
        <w:pStyle w:val="BodyText"/>
      </w:pPr>
      <w:r>
        <w:t xml:space="preserve">Another crucial aspect of their job involves combating illegal activities. Whether it's detecting undeclared cash transfers worth over €10,000 prohibited firearms or unauthorized export of dual-use technologies requiring special licenses</w:t>
      </w:r>
      <w:r>
        <w:t xml:space="preserve"> </w:t>
      </w:r>
      <w:r>
        <w:rPr>
          <w:bCs/>
          <w:b/>
        </w:rPr>
        <w:t xml:space="preserve">Customs Officer</w:t>
      </w:r>
      <w:r>
        <w:t xml:space="preserve">s act as frontline defenders against organized crime networks seeking to exploit weak points in border controls.</w:t>
      </w:r>
    </w:p>
    <w:bookmarkEnd w:id="21"/>
    <w:bookmarkStart w:id="22" w:name="X69a5c31f090411ca5dbf2b3b718d5c4dd2ba330"/>
    <w:p>
      <w:pPr>
        <w:pStyle w:val="Heading2"/>
      </w:pPr>
      <w:r>
        <w:t xml:space="preserve">Challenges Faced by Customs Officers in Modern Times</w:t>
      </w:r>
    </w:p>
    <w:p>
      <w:pPr>
        <w:pStyle w:val="FirstParagraph"/>
      </w:pPr>
      <w:r>
        <w:t xml:space="preserve">The evolving nature of global trade presents numerous challenges for</w:t>
      </w:r>
      <w:r>
        <w:t xml:space="preserve"> </w:t>
      </w:r>
      <w:r>
        <w:rPr>
          <w:bCs/>
          <w:b/>
        </w:rPr>
        <w:t xml:space="preserve">Customs Officer</w:t>
      </w:r>
      <w:r>
        <w:t xml:space="preserve">s working in</w:t>
      </w:r>
      <w:r>
        <w:t xml:space="preserve"> </w:t>
      </w:r>
      <w:r>
        <w:rPr>
          <w:bCs/>
          <w:b/>
        </w:rPr>
        <w:t xml:space="preserve">Germany Munich</w:t>
      </w:r>
      <w:r>
        <w:t xml:space="preserve">. One significant challenge arises from the rise of e-commerce platforms enabling small parcels to bypass traditional inspection mechanisms entirely. With millions of online orders being delivered annually through postal services and courier companies identifying fraudulent declarations has become increasingly difficult yet necessary.</w:t>
      </w:r>
    </w:p>
    <w:p>
      <w:pPr>
        <w:pStyle w:val="BodyText"/>
      </w:pPr>
      <w:r>
        <w:t xml:space="preserve">Additionally geopolitical tensions often lead to sudden changes in sanctions regimes affecting which countries or entities can legally engage in certain types of transactions. Staying updated on these developments requires continuous training and adaptation among personnel tasked with enforcing current policies consistently.</w:t>
      </w:r>
    </w:p>
    <w:p>
      <w:pPr>
        <w:pStyle w:val="BodyText"/>
      </w:pPr>
      <w:r>
        <w:t xml:space="preserve">Furthermore there exists public misconception surrounding what exactly constitutes "illegal" behavior versus mere administrative errors made unknowingly by well-meaning travelers or entrepreneurs unfamiliar with specific regulations governing their particular field of interest. Educating stakeholders remains an ongoing effort undertaken collaboratively between government agencies private sector partners alike.</w:t>
      </w:r>
    </w:p>
    <w:bookmarkEnd w:id="22"/>
    <w:bookmarkStart w:id="23" w:name="Xa119215bb22e48ff47f19ec7e7da7bad999a384"/>
    <w:p>
      <w:pPr>
        <w:pStyle w:val="Heading2"/>
      </w:pPr>
      <w:r>
        <w:t xml:space="preserve">The Impact of Technology on Customs Operations</w:t>
      </w:r>
    </w:p>
    <w:p>
      <w:pPr>
        <w:pStyle w:val="FirstParagraph"/>
      </w:pPr>
      <w:r>
        <w:t xml:space="preserve">Technological advancements have revolutionized how</w:t>
      </w:r>
      <w:r>
        <w:t xml:space="preserve"> </w:t>
      </w:r>
      <w:r>
        <w:rPr>
          <w:bCs/>
          <w:b/>
        </w:rPr>
        <w:t xml:space="preserve">Customs Officer</w:t>
      </w:r>
      <w:r>
        <w:t xml:space="preserve">s perform their duties in</w:t>
      </w:r>
      <w:r>
        <w:t xml:space="preserve"> </w:t>
      </w:r>
      <w:r>
        <w:rPr>
          <w:bCs/>
          <w:b/>
        </w:rPr>
        <w:t xml:space="preserve">Germany Munich</w:t>
      </w:r>
      <w:r>
        <w:t xml:space="preserve">. Advanced imaging systems using X-rays scanners allow non-intrusive examination of containers without having to physically open them thereby reducing delays significantly. Similarly blockchain technology offers promise for creating transparent immutable records tracing each step along supply chain journey making fraud detection easier than ever before.</w:t>
      </w:r>
    </w:p>
    <w:p>
      <w:pPr>
        <w:pStyle w:val="BodyText"/>
      </w:pPr>
      <w:r>
        <w:t xml:space="preserve">Artificial intelligence further enhances decision-making capabilities by predicting risks based on historical trends alongside real-time inputs from multiple sources including social media feeds satellite imagery etcetera This enables smarter allocation of human resources towards high priority cases rather than wasting time reviewing low-risk shipments unnecessarily.</w:t>
      </w:r>
    </w:p>
    <w:bookmarkEnd w:id="23"/>
    <w:bookmarkStart w:id="24" w:name="conclusion"/>
    <w:p>
      <w:pPr>
        <w:pStyle w:val="Heading2"/>
      </w:pPr>
      <w:r>
        <w:t xml:space="preserve">Conclusion</w:t>
      </w:r>
    </w:p>
    <w:p>
      <w:pPr>
        <w:pStyle w:val="FirstParagraph"/>
      </w:pPr>
      <w:r>
        <w:t xml:space="preserve">In conclusion the role played by</w:t>
      </w:r>
      <w:r>
        <w:t xml:space="preserve"> </w:t>
      </w:r>
      <w:r>
        <w:rPr>
          <w:bCs/>
          <w:b/>
        </w:rPr>
        <w:t xml:space="preserve">Customs Officer</w:t>
      </w:r>
      <w:r>
        <w:t xml:space="preserve">s in</w:t>
      </w:r>
      <w:r>
        <w:t xml:space="preserve"> </w:t>
      </w:r>
      <w:r>
        <w:rPr>
          <w:bCs/>
          <w:b/>
        </w:rPr>
        <w:t xml:space="preserve">Germany Munich</w:t>
      </w:r>
      <w:r>
        <w:t xml:space="preserve"> </w:t>
      </w:r>
      <w:r>
        <w:t xml:space="preserve">cannot be overstated when considering broader implications for national security economic stability and international relations alike They serve as guardians ensuring fairness transparency accountability within increasingly interconnected world today. As challenges grow more sophisticated so too must responses remain agile innovative collaborative fostering trust among all parties involved ultimately contributing positively toward achieving shared goals defined collectively by society itself.</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Germany Munich</dc:title>
  <dc:creator/>
  <dc:language>en</dc:language>
  <cp:keywords/>
  <dcterms:created xsi:type="dcterms:W3CDTF">2026-07-29T03:33:24Z</dcterms:created>
  <dcterms:modified xsi:type="dcterms:W3CDTF">2026-07-29T03:33:24Z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