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Iraq,</w:t>
      </w:r>
      <w:r>
        <w:t xml:space="preserve"> </w:t>
      </w:r>
      <w:r>
        <w:t xml:space="preserve">Baghdad</w:t>
      </w:r>
    </w:p>
    <w:bookmarkStart w:id="25" w:name="X1eaa505f2fd43e85f7661197c6b03af80f8074d"/>
    <w:p>
      <w:pPr>
        <w:pStyle w:val="Heading1"/>
      </w:pPr>
      <w:r>
        <w:t xml:space="preserve">The Strategic Necessity of the Customs Officer in Iraq, Baghdad</w:t>
      </w:r>
    </w:p>
    <w:p>
      <w:pPr>
        <w:pStyle w:val="FirstParagraph"/>
      </w:pPr>
      <w:r>
        <w:t xml:space="preserve">In the complex geopolitical and economic landscape of modern Iraq, few roles are as critical yet often misunderstood as that of the</w:t>
      </w:r>
      <w:r>
        <w:t xml:space="preserve"> </w:t>
      </w:r>
      <w:r>
        <w:rPr>
          <w:bCs/>
          <w:b/>
        </w:rPr>
        <w:t xml:space="preserve">Customs Officer</w:t>
      </w:r>
      <w:r>
        <w:t xml:space="preserve">. Specifically within the capital city of Baghdad, where trade routes intersect with security protocols and administrative bureaucracy, this profession serves as a vital gatekeeper for national sovereignty. The</w:t>
      </w:r>
      <w:r>
        <w:t xml:space="preserve"> </w:t>
      </w:r>
      <w:r>
        <w:rPr>
          <w:bCs/>
          <w:b/>
        </w:rPr>
        <w:t xml:space="preserve">Ethiopian</w:t>
      </w:r>
      <w:r>
        <w:t xml:space="preserve">, Iraqi context demands a nuanced understanding of how these officials function not merely as tax collectors, but as essential components of economic stability and security infrastructure. This essay explores the multifaceted duties of the</w:t>
      </w:r>
      <w:r>
        <w:t xml:space="preserve"> </w:t>
      </w:r>
      <w:r>
        <w:rPr>
          <w:bCs/>
          <w:b/>
        </w:rPr>
        <w:t xml:space="preserve">Customs Officer</w:t>
      </w:r>
      <w:r>
        <w:t xml:space="preserve"> </w:t>
      </w:r>
      <w:r>
        <w:t xml:space="preserve">in this specific region, analyzing their impact on commerce, national security, and the broader development of</w:t>
      </w:r>
      <w:r>
        <w:t xml:space="preserve"> </w:t>
      </w:r>
      <w:r>
        <w:rPr>
          <w:bCs/>
          <w:b/>
        </w:rPr>
        <w:t xml:space="preserve">Iraq Baghdad</w:t>
      </w:r>
      <w:r>
        <w:t xml:space="preserve">.</w:t>
      </w:r>
    </w:p>
    <w:bookmarkStart w:id="20" w:name="Xb4a3a747658888eb292335da48f5bdd790117b6"/>
    <w:p>
      <w:pPr>
        <w:pStyle w:val="Heading2"/>
      </w:pPr>
      <w:r>
        <w:t xml:space="preserve">The Economic Guardian: Facilitating Trade While Protecting Revenue</w:t>
      </w:r>
    </w:p>
    <w:p>
      <w:pPr>
        <w:pStyle w:val="FirstParagraph"/>
      </w:pPr>
      <w:r>
        <w:t xml:space="preserve">The primary traditional function of any</w:t>
      </w:r>
      <w:r>
        <w:t xml:space="preserve"> </w:t>
      </w:r>
      <w:r>
        <w:rPr>
          <w:bCs/>
          <w:b/>
        </w:rPr>
        <w:t xml:space="preserve">Customs Officer</w:t>
      </w:r>
      <w:r>
        <w:t xml:space="preserve"> </w:t>
      </w:r>
      <w:r>
        <w:t xml:space="preserve">is the assessment and collection of duties and taxes. However, in</w:t>
      </w:r>
      <w:r>
        <w:t xml:space="preserve"> </w:t>
      </w:r>
      <w:r>
        <w:rPr>
          <w:bCs/>
          <w:b/>
        </w:rPr>
        <w:t xml:space="preserve">Iraq Baghdad</w:t>
      </w:r>
      <w:r>
        <w:t xml:space="preserve">, this role has evolved significantly. As Iraq seeks to diversify its economy beyond its heavy reliance on oil exports, the importation of goods—from construction materials for reconstruction projects to consumer electronics—has surged. The</w:t>
      </w:r>
      <w:r>
        <w:t xml:space="preserve"> </w:t>
      </w:r>
      <w:r>
        <w:rPr>
          <w:bCs/>
          <w:b/>
        </w:rPr>
        <w:t xml:space="preserve">Customs Officer</w:t>
      </w:r>
      <w:r>
        <w:t xml:space="preserve"> </w:t>
      </w:r>
      <w:r>
        <w:t xml:space="preserve">plays a pivotal role in ensuring that fair tariffs are applied, thereby generating revenue that is crucial for public services and infrastructure development within the capital.</w:t>
      </w:r>
    </w:p>
    <w:p>
      <w:pPr>
        <w:pStyle w:val="BodyText"/>
      </w:pPr>
      <w:r>
        <w:t xml:space="preserve">In Baghdad, where markets are bustling with activity from both local vendors and international traders, the efficiency of customs clearance directly impacts inflation rates and consumer prices. A bottleneck caused by inefficient or corrupt processing can lead to increased costs for everyday citizens. Therefore, modernizing the role of the</w:t>
      </w:r>
      <w:r>
        <w:t xml:space="preserve"> </w:t>
      </w:r>
      <w:r>
        <w:rPr>
          <w:bCs/>
          <w:b/>
        </w:rPr>
        <w:t xml:space="preserve">Customs Officer</w:t>
      </w:r>
      <w:r>
        <w:t xml:space="preserve"> </w:t>
      </w:r>
      <w:r>
        <w:t xml:space="preserve">in</w:t>
      </w:r>
      <w:r>
        <w:t xml:space="preserve"> </w:t>
      </w:r>
      <w:r>
        <w:rPr>
          <w:bCs/>
          <w:b/>
        </w:rPr>
        <w:t xml:space="preserve">Iraq Baghdad</w:t>
      </w:r>
      <w:r>
        <w:t xml:space="preserve"> </w:t>
      </w:r>
      <w:r>
        <w:t xml:space="preserve">involves implementing digital tracking systems and transparent valuation methods. This shift is not just administrative; it is an economic imperative that supports small businesses and encourages foreign investment by providing a predictable regulatory environment.</w:t>
      </w:r>
    </w:p>
    <w:bookmarkEnd w:id="20"/>
    <w:bookmarkStart w:id="21" w:name="X7f65741f9e8237dc176ad056ea9cc9295753b8b"/>
    <w:p>
      <w:pPr>
        <w:pStyle w:val="Heading2"/>
      </w:pPr>
      <w:r>
        <w:t xml:space="preserve">The First Line of Defense: Security and Counter-Trafficking</w:t>
      </w:r>
    </w:p>
    <w:p>
      <w:pPr>
        <w:pStyle w:val="FirstParagraph"/>
      </w:pPr>
      <w:r>
        <w:t xml:space="preserve">Beyond economics, the role of the</w:t>
      </w:r>
      <w:r>
        <w:t xml:space="preserve"> </w:t>
      </w:r>
      <w:r>
        <w:rPr>
          <w:bCs/>
          <w:b/>
        </w:rPr>
        <w:t xml:space="preserve">Customs Officer</w:t>
      </w:r>
      <w:r>
        <w:t xml:space="preserve"> </w:t>
      </w:r>
      <w:r>
        <w:t xml:space="preserve">in</w:t>
      </w:r>
      <w:r>
        <w:t xml:space="preserve"> </w:t>
      </w:r>
      <w:r>
        <w:rPr>
          <w:bCs/>
          <w:b/>
        </w:rPr>
        <w:t xml:space="preserve">Iraq Baghdad</w:t>
      </w:r>
      <w:r>
        <w:t xml:space="preserve"> </w:t>
      </w:r>
      <w:r>
        <w:t xml:space="preserve">is deeply intertwined with national security. Given the region's history of instability and its position as a hub for regional trade, customs checkpoints serve as critical barriers against illicit activities. These officers are trained to detect contraband, including weapons, narcotics, and dual-use goods that could support insurgent groups or illegal militias.</w:t>
      </w:r>
    </w:p>
    <w:p>
      <w:pPr>
        <w:pStyle w:val="BodyText"/>
      </w:pPr>
      <w:r>
        <w:t xml:space="preserve">The scrutiny applied by a vigilant</w:t>
      </w:r>
      <w:r>
        <w:t xml:space="preserve"> </w:t>
      </w:r>
      <w:r>
        <w:rPr>
          <w:bCs/>
          <w:b/>
        </w:rPr>
        <w:t xml:space="preserve">Customs Officer</w:t>
      </w:r>
      <w:r>
        <w:t xml:space="preserve"> </w:t>
      </w:r>
      <w:r>
        <w:t xml:space="preserve">extends to both physical inspections of cargo and the analysis of documentation. In Baghdad’s major ports and airports, such as the Port of Umm Qasr (which serves Baghdad) and Baghdad International Airport, officers must remain alert to sophisticated smuggling techniques. This includes identifying hidden compartments in vehicles or falsified invoices that attempt to under-declare the value or quantity of goods. By effectively performing these duties, the</w:t>
      </w:r>
      <w:r>
        <w:t xml:space="preserve"> </w:t>
      </w:r>
      <w:r>
        <w:rPr>
          <w:bCs/>
          <w:b/>
        </w:rPr>
        <w:t xml:space="preserve">Customs Officer</w:t>
      </w:r>
      <w:r>
        <w:t xml:space="preserve"> </w:t>
      </w:r>
      <w:r>
        <w:t xml:space="preserve">contributes directly to the safety and stability of</w:t>
      </w:r>
      <w:r>
        <w:t xml:space="preserve"> </w:t>
      </w:r>
      <w:r>
        <w:rPr>
          <w:bCs/>
          <w:b/>
        </w:rPr>
        <w:t xml:space="preserve">Iraq Baghdad</w:t>
      </w:r>
      <w:r>
        <w:t xml:space="preserve">, acting as a silent but powerful shield against threats that seek to exploit open borders.</w:t>
      </w:r>
    </w:p>
    <w:bookmarkEnd w:id="21"/>
    <w:bookmarkStart w:id="22" w:name="Xa300609750948a4cb41172ea2423f848a0c8960"/>
    <w:p>
      <w:pPr>
        <w:pStyle w:val="Heading2"/>
      </w:pPr>
      <w:r>
        <w:t xml:space="preserve">The Challenge of Modernization and Corruption</w:t>
      </w:r>
    </w:p>
    <w:p>
      <w:pPr>
        <w:pStyle w:val="FirstParagraph"/>
      </w:pPr>
      <w:r>
        <w:t xml:space="preserve">To fully appreciate the importance of the</w:t>
      </w:r>
      <w:r>
        <w:t xml:space="preserve"> </w:t>
      </w:r>
      <w:r>
        <w:rPr>
          <w:bCs/>
          <w:b/>
        </w:rPr>
        <w:t xml:space="preserve">Customs Officer</w:t>
      </w:r>
      <w:r>
        <w:t xml:space="preserve">, one must also address the challenges they face. Historically, customs administrations in developing nations have been susceptible to corruption, which undermines revenue collection and distorts fair trade practices. In response, Iraq has undertaken significant reforms aimed at professionalizing its customs service in</w:t>
      </w:r>
      <w:r>
        <w:t xml:space="preserve"> </w:t>
      </w:r>
      <w:r>
        <w:rPr>
          <w:bCs/>
          <w:b/>
        </w:rPr>
        <w:t xml:space="preserve">Iraq Baghdad</w:t>
      </w:r>
      <w:r>
        <w:t xml:space="preserve">. This includes investing in training programs that enhance the ethical standards and technical skills of officers.</w:t>
      </w:r>
    </w:p>
    <w:p>
      <w:pPr>
        <w:pStyle w:val="BodyText"/>
      </w:pPr>
      <w:r>
        <w:t xml:space="preserve">Modernization efforts involve the integration of automated clearance systems, which reduce human discretion in valuation and thereby limit opportunities for bribery. For the</w:t>
      </w:r>
      <w:r>
        <w:t xml:space="preserve"> </w:t>
      </w:r>
      <w:r>
        <w:rPr>
          <w:bCs/>
          <w:b/>
        </w:rPr>
        <w:t xml:space="preserve">Customs Officer</w:t>
      </w:r>
      <w:r>
        <w:t xml:space="preserve">, this means shifting from a role based on manual inspection to one focused on risk management and data analysis. While these changes present challenges, such as resistance to new technologies or the need for continuous upskilling, they are essential for building public trust. When citizens see that</w:t>
      </w:r>
      <w:r>
        <w:t xml:space="preserve"> </w:t>
      </w:r>
      <w:r>
        <w:rPr>
          <w:bCs/>
          <w:b/>
        </w:rPr>
        <w:t xml:space="preserve">Customs Officers</w:t>
      </w:r>
      <w:r>
        <w:t xml:space="preserve"> </w:t>
      </w:r>
      <w:r>
        <w:t xml:space="preserve">in</w:t>
      </w:r>
      <w:r>
        <w:t xml:space="preserve"> </w:t>
      </w:r>
      <w:r>
        <w:rPr>
          <w:bCs/>
          <w:b/>
        </w:rPr>
        <w:t xml:space="preserve">Iraq Baghdad</w:t>
      </w:r>
      <w:r>
        <w:t xml:space="preserve"> </w:t>
      </w:r>
      <w:r>
        <w:t xml:space="preserve">operate with integrity and efficiency, it fosters a sense of national pride and confidence in the government’s ability to manage resources responsibly.</w:t>
      </w:r>
    </w:p>
    <w:bookmarkEnd w:id="22"/>
    <w:bookmarkStart w:id="23" w:name="X5782434a5ac326b157a70cfd6d5dfa697af8a98"/>
    <w:p>
      <w:pPr>
        <w:pStyle w:val="Heading2"/>
      </w:pPr>
      <w:r>
        <w:t xml:space="preserve">Diplomatic and International Relations Aspect</w:t>
      </w:r>
    </w:p>
    <w:p>
      <w:pPr>
        <w:pStyle w:val="FirstParagraph"/>
      </w:pPr>
      <w:r>
        <w:t xml:space="preserve">The work of the</w:t>
      </w:r>
      <w:r>
        <w:t xml:space="preserve"> </w:t>
      </w:r>
      <w:r>
        <w:rPr>
          <w:bCs/>
          <w:b/>
        </w:rPr>
        <w:t xml:space="preserve">Customs Officer</w:t>
      </w:r>
      <w:r>
        <w:t xml:space="preserve"> </w:t>
      </w:r>
      <w:r>
        <w:t xml:space="preserve">also extends into the realm of international diplomacy. As Iraq seeks to strengthen its trade agreements with neighboring countries and global partners, compliance with international standards becomes paramount. Officers in</w:t>
      </w:r>
      <w:r>
        <w:t xml:space="preserve"> </w:t>
      </w:r>
      <w:r>
        <w:rPr>
          <w:bCs/>
          <w:b/>
        </w:rPr>
        <w:t xml:space="preserve">Iraq Baghdad</w:t>
      </w:r>
      <w:r>
        <w:t xml:space="preserve"> </w:t>
      </w:r>
      <w:r>
        <w:t xml:space="preserve">must ensure that imports and exports meet sanitary, phytosanitary, and safety regulations required by trading partners. Failure to do so can result in rejected shipments or trade sanctions.</w:t>
      </w:r>
    </w:p>
    <w:p>
      <w:pPr>
        <w:pStyle w:val="BodyText"/>
      </w:pPr>
      <w:r>
        <w:t xml:space="preserve">Furthermore, the cooperation between Iraqi customs authorities and international bodies like the World Customs Organization (WCO) highlights the global nature of this profession. By adhering to international conventions,</w:t>
      </w:r>
      <w:r>
        <w:t xml:space="preserve"> </w:t>
      </w:r>
      <w:r>
        <w:rPr>
          <w:bCs/>
          <w:b/>
        </w:rPr>
        <w:t xml:space="preserve">Customs Officers</w:t>
      </w:r>
      <w:r>
        <w:t xml:space="preserve"> </w:t>
      </w:r>
      <w:r>
        <w:t xml:space="preserve">help position</w:t>
      </w:r>
      <w:r>
        <w:t xml:space="preserve"> </w:t>
      </w:r>
      <w:r>
        <w:rPr>
          <w:bCs/>
          <w:b/>
        </w:rPr>
        <w:t xml:space="preserve">Iraq Baghdad</w:t>
      </w:r>
      <w:r>
        <w:t xml:space="preserve"> </w:t>
      </w:r>
      <w:r>
        <w:t xml:space="preserve">as a reliable node in global supply chains. This reliability attracts multinational corporations looking to establish regional headquarters or distribution centers in the capital, further stimulating economic growth.</w:t>
      </w:r>
    </w:p>
    <w:bookmarkEnd w:id="23"/>
    <w:bookmarkStart w:id="24" w:name="Xf6ada6dc756c8b62720a08c8ba77b989226a978"/>
    <w:p>
      <w:pPr>
        <w:pStyle w:val="Heading2"/>
      </w:pPr>
      <w:r>
        <w:t xml:space="preserve">Conclusion: A Pillar of National Stability</w:t>
      </w:r>
    </w:p>
    <w:p>
      <w:pPr>
        <w:pStyle w:val="FirstParagraph"/>
      </w:pPr>
      <w:r>
        <w:t xml:space="preserve">In conclusion, the</w:t>
      </w:r>
      <w:r>
        <w:t xml:space="preserve"> </w:t>
      </w:r>
      <w:r>
        <w:rPr>
          <w:bCs/>
          <w:b/>
        </w:rPr>
        <w:t xml:space="preserve">Customs Officer</w:t>
      </w:r>
      <w:r>
        <w:t xml:space="preserve"> </w:t>
      </w:r>
      <w:r>
        <w:t xml:space="preserve">is far more than a bureaucrat stamping documents; they are a critical pillar of stability and progress in</w:t>
      </w:r>
      <w:r>
        <w:t xml:space="preserve"> </w:t>
      </w:r>
      <w:r>
        <w:rPr>
          <w:bCs/>
          <w:b/>
        </w:rPr>
        <w:t xml:space="preserve">Iraq Baghdad</w:t>
      </w:r>
      <w:r>
        <w:t xml:space="preserve">. Their duties encompass economic stewardship, national security enforcement, and international compliance. As Iraq continues its journey toward reconstruction and modernization, the effectiveness of these officers will largely determine the ease with which goods flow into the country and the safety with which they are processed.</w:t>
      </w:r>
    </w:p>
    <w:p>
      <w:pPr>
        <w:pStyle w:val="BodyText"/>
      </w:pPr>
      <w:r>
        <w:t xml:space="preserve">Supporting the professional development of</w:t>
      </w:r>
      <w:r>
        <w:t xml:space="preserve"> </w:t>
      </w:r>
      <w:r>
        <w:rPr>
          <w:bCs/>
          <w:b/>
        </w:rPr>
        <w:t xml:space="preserve">Customs Officers</w:t>
      </w:r>
      <w:r>
        <w:t xml:space="preserve">, providing them with modern tools, and ensuring they operate within a framework of high ethical standards is not merely an administrative detail—it is a strategic necessity for the future of</w:t>
      </w:r>
      <w:r>
        <w:t xml:space="preserve"> </w:t>
      </w:r>
      <w:r>
        <w:rPr>
          <w:bCs/>
          <w:b/>
        </w:rPr>
        <w:t xml:space="preserve">Iraq Baghdad</w:t>
      </w:r>
      <w:r>
        <w:t xml:space="preserve">. By empowering these professionals, Iraq can unlock greater economic potential, enhance its security posture, and foster a climate of trust between the government and its citizens. The story of</w:t>
      </w:r>
      <w:r>
        <w:t xml:space="preserve"> </w:t>
      </w:r>
      <w:r>
        <w:rPr>
          <w:bCs/>
          <w:b/>
        </w:rPr>
        <w:t xml:space="preserve">Iraq Baghdad</w:t>
      </w:r>
      <w:r>
        <w:t xml:space="preserve">’s resurgence is inextricably linked to the integrity and competence of those who stand at its gates.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Customs Officers in Iraq, Baghdad</dc:title>
  <dc:creator/>
  <cp:keywords/>
  <dcterms:created xsi:type="dcterms:W3CDTF">2026-07-29T03:54:35Z</dcterms:created>
  <dcterms:modified xsi:type="dcterms:W3CDTF">2026-07-29T03:54:35Z</dcterms:modified>
</cp:coreProperties>
</file>

<file path=docProps/custom.xml><?xml version="1.0" encoding="utf-8"?>
<Properties xmlns="http://schemas.openxmlformats.org/officeDocument/2006/custom-properties" xmlns:vt="http://schemas.openxmlformats.org/officeDocument/2006/docPropsVTypes"/>
</file>