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Netherlands</w:t>
      </w:r>
      <w:r>
        <w:t xml:space="preserve"> </w:t>
      </w:r>
      <w:r>
        <w:t xml:space="preserve">Amsterdam</w:t>
      </w:r>
    </w:p>
    <w:bookmarkStart w:id="26" w:name="Xb53a8df3ea64f71e331f27c1f4063668e87e7c9"/>
    <w:p>
      <w:pPr>
        <w:pStyle w:val="Heading1"/>
      </w:pPr>
      <w:r>
        <w:t xml:space="preserve">The Gatekeepers of Integrity: The Vital Role of Customs Officers in Netherlands Amsterdam</w:t>
      </w:r>
    </w:p>
    <w:p>
      <w:pPr>
        <w:pStyle w:val="FirstParagraph"/>
      </w:pPr>
      <w:r>
        <w:t xml:space="preserve">In the heart of Europe, where cultures converge and global trade flows with unprecedented velocity, lies a city that serves as both a historical beacon and a modern economic powerhouse. That city is</w:t>
      </w:r>
      <w:r>
        <w:t xml:space="preserve"> </w:t>
      </w:r>
      <w:r>
        <w:rPr>
          <w:bCs/>
          <w:b/>
        </w:rPr>
        <w:t xml:space="preserve">Netherlands Amsterdam</w:t>
      </w:r>
      <w:r>
        <w:t xml:space="preserve">. While often celebrated for its picturesque canals, liberal history, and vibrant cultural scene, the true engine of this metropolis is its complex infrastructure of international connectivity. At the forefront of managing this connectivity are the unsung heroes who ensure that every good entering or leaving this hub does so legally, safely, and ethically: the</w:t>
      </w:r>
      <w:r>
        <w:t xml:space="preserve"> </w:t>
      </w:r>
      <w:r>
        <w:rPr>
          <w:bCs/>
          <w:b/>
        </w:rPr>
        <w:t xml:space="preserve">Customs Officers</w:t>
      </w:r>
      <w:r>
        <w:t xml:space="preserve">. Their presence is not merely a bureaucratic formality but a critical component in maintaining the security and economic stability of both</w:t>
      </w:r>
      <w:r>
        <w:t xml:space="preserve"> </w:t>
      </w:r>
      <w:r>
        <w:rPr>
          <w:bCs/>
          <w:b/>
        </w:rPr>
        <w:t xml:space="preserve">Netherlands Amsterdam</w:t>
      </w:r>
      <w:r>
        <w:t xml:space="preserve"> </w:t>
      </w:r>
      <w:r>
        <w:t xml:space="preserve">and the broader European Union.</w:t>
      </w:r>
    </w:p>
    <w:bookmarkStart w:id="20" w:name="the-strategic-importance-of-location"/>
    <w:p>
      <w:pPr>
        <w:pStyle w:val="Heading2"/>
      </w:pPr>
      <w:r>
        <w:t xml:space="preserve">The Strategic Importance of Location</w:t>
      </w:r>
    </w:p>
    <w:p>
      <w:pPr>
        <w:pStyle w:val="FirstParagraph"/>
      </w:pPr>
      <w:r>
        <w:t xml:space="preserve">To understand the weight of their responsibility, one must first appreciate the geographical and logistical significance of</w:t>
      </w:r>
      <w:r>
        <w:t xml:space="preserve"> </w:t>
      </w:r>
      <w:r>
        <w:rPr>
          <w:bCs/>
          <w:b/>
        </w:rPr>
        <w:t xml:space="preserve">Netherlands Amsterdam</w:t>
      </w:r>
      <w:r>
        <w:t xml:space="preserve">. The city is home to Schiphol Airport, one of Europe’s busiest aviation hubs, as well as major maritime port operations that extend into the surrounding region. This density makes</w:t>
      </w:r>
      <w:r>
        <w:t xml:space="preserve"> </w:t>
      </w:r>
      <w:r>
        <w:rPr>
          <w:bCs/>
          <w:b/>
        </w:rPr>
        <w:t xml:space="preserve">Netherlands Amsterdam</w:t>
      </w:r>
      <w:r>
        <w:t xml:space="preserve"> </w:t>
      </w:r>
      <w:r>
        <w:t xml:space="preserve">a primary gateway for goods traveling between Asia, Africa, and continental Europe. Every container ship docking at nearby Rotterdam ports and every cargo plane landing at Schiphol represents millions of euros in trade value. It is within this high-stakes environment that</w:t>
      </w:r>
      <w:r>
        <w:t xml:space="preserve"> </w:t>
      </w:r>
      <w:r>
        <w:rPr>
          <w:bCs/>
          <w:b/>
        </w:rPr>
        <w:t xml:space="preserve">Customs Officers</w:t>
      </w:r>
      <w:r>
        <w:t xml:space="preserve"> </w:t>
      </w:r>
      <w:r>
        <w:t xml:space="preserve">operate daily, acting as the final line of defense against illicit activities.</w:t>
      </w:r>
    </w:p>
    <w:p>
      <w:pPr>
        <w:pStyle w:val="BodyText"/>
      </w:pPr>
      <w:r>
        <w:t xml:space="preserve">The volume of traffic through</w:t>
      </w:r>
      <w:r>
        <w:t xml:space="preserve"> </w:t>
      </w:r>
      <w:r>
        <w:rPr>
          <w:bCs/>
          <w:b/>
        </w:rPr>
        <w:t xml:space="preserve">Netherlands Amsterdam</w:t>
      </w:r>
      <w:r>
        <w:t xml:space="preserve"> </w:t>
      </w:r>
      <w:r>
        <w:t xml:space="preserve">is staggering. For the average citizen, it may seem like a simple matter of buying imported electronics or fresh produce. However, for</w:t>
      </w:r>
      <w:r>
        <w:t xml:space="preserve"> </w:t>
      </w:r>
      <w:r>
        <w:rPr>
          <w:bCs/>
          <w:b/>
        </w:rPr>
        <w:t xml:space="preserve">Customs Officers</w:t>
      </w:r>
      <w:r>
        <w:t xml:space="preserve">, each item represents a data point that must be verified against complex international regulations. Their work ensures that the free movement of goods does not become a conduit for illegal activities such as drug trafficking, human smuggling, or the trade in endangered species.</w:t>
      </w:r>
    </w:p>
    <w:bookmarkEnd w:id="20"/>
    <w:bookmarkStart w:id="21" w:name="duties-and-responsibilities"/>
    <w:p>
      <w:pPr>
        <w:pStyle w:val="Heading2"/>
      </w:pPr>
      <w:r>
        <w:t xml:space="preserve">Duties and Responsibilities</w:t>
      </w:r>
    </w:p>
    <w:p>
      <w:pPr>
        <w:pStyle w:val="FirstParagraph"/>
      </w:pPr>
      <w:r>
        <w:t xml:space="preserve">The role of a</w:t>
      </w:r>
      <w:r>
        <w:t xml:space="preserve"> </w:t>
      </w:r>
      <w:r>
        <w:rPr>
          <w:bCs/>
          <w:b/>
        </w:rPr>
        <w:t xml:space="preserve">Customs Officer</w:t>
      </w:r>
      <w:r>
        <w:t xml:space="preserve"> </w:t>
      </w:r>
      <w:r>
        <w:t xml:space="preserve">is multifaceted. It extends far beyond the traditional image of an official stamping passports at a border checkpoint. In</w:t>
      </w:r>
      <w:r>
        <w:t xml:space="preserve"> </w:t>
      </w:r>
      <w:r>
        <w:rPr>
          <w:bCs/>
          <w:b/>
        </w:rPr>
        <w:t xml:space="preserve">Netherlands Amsterdam</w:t>
      </w:r>
      <w:r>
        <w:t xml:space="preserve">,</w:t>
      </w:r>
      <w:r>
        <w:t xml:space="preserve"> </w:t>
      </w:r>
      <w:r>
        <w:rPr>
          <w:bCs/>
          <w:b/>
        </w:rPr>
        <w:t xml:space="preserve">Customs Officers</w:t>
      </w:r>
      <w:r>
        <w:t xml:space="preserve"> </w:t>
      </w:r>
      <w:r>
        <w:t xml:space="preserve">are involved in risk analysis, physical inspections, and digital surveillance. They utilize advanced technology to scan containers for anomalies that might indicate prohibited substances or undeclared high-value items.</w:t>
      </w:r>
    </w:p>
    <w:p>
      <w:pPr>
        <w:pStyle w:val="BodyText"/>
      </w:pPr>
      <w:r>
        <w:t xml:space="preserve">One of the primary duties of a</w:t>
      </w:r>
      <w:r>
        <w:t xml:space="preserve"> </w:t>
      </w:r>
      <w:r>
        <w:rPr>
          <w:bCs/>
          <w:b/>
        </w:rPr>
        <w:t xml:space="preserve">Customs Officer</w:t>
      </w:r>
      <w:r>
        <w:t xml:space="preserve"> </w:t>
      </w:r>
      <w:r>
        <w:t xml:space="preserve">is the enforcement of EU customs laws. This includes verifying that imports meet all safety, health, and environmental standards. For instance, food products entering</w:t>
      </w:r>
      <w:r>
        <w:t xml:space="preserve"> </w:t>
      </w:r>
      <w:r>
        <w:rPr>
          <w:bCs/>
          <w:b/>
        </w:rPr>
        <w:t xml:space="preserve">Netherlands Amsterdam</w:t>
      </w:r>
      <w:r>
        <w:t xml:space="preserve"> </w:t>
      </w:r>
      <w:r>
        <w:t xml:space="preserve">from outside the EU must undergo rigorous checks to ensure they are free from pests or diseases that could threaten local agriculture. Similarly, electronic goods must comply with strict electromagnetic compatibility directives to protect consumers and the electrical grid.</w:t>
      </w:r>
    </w:p>
    <w:p>
      <w:pPr>
        <w:pStyle w:val="BodyText"/>
      </w:pPr>
      <w:r>
        <w:t xml:space="preserve">Beyond commercial goods,</w:t>
      </w:r>
      <w:r>
        <w:t xml:space="preserve"> </w:t>
      </w:r>
      <w:r>
        <w:rPr>
          <w:bCs/>
          <w:b/>
        </w:rPr>
        <w:t xml:space="preserve">Customs Officers</w:t>
      </w:r>
      <w:r>
        <w:t xml:space="preserve"> </w:t>
      </w:r>
      <w:r>
        <w:t xml:space="preserve">play a crucial role in combating tax evasion. By accurately assessing duties and taxes on imported goods, they ensure a level playing field for businesses operating within</w:t>
      </w:r>
      <w:r>
        <w:t xml:space="preserve"> </w:t>
      </w:r>
      <w:r>
        <w:rPr>
          <w:bCs/>
          <w:b/>
        </w:rPr>
        <w:t xml:space="preserve">Netherlands Amsterdam</w:t>
      </w:r>
      <w:r>
        <w:t xml:space="preserve">. When importers fail to declare the true value of their goods, it results in lost revenue for the state.</w:t>
      </w:r>
      <w:r>
        <w:t xml:space="preserve"> </w:t>
      </w:r>
      <w:r>
        <w:rPr>
          <w:bCs/>
          <w:b/>
        </w:rPr>
        <w:t xml:space="preserve">Customs Officers</w:t>
      </w:r>
      <w:r>
        <w:t xml:space="preserve"> </w:t>
      </w:r>
      <w:r>
        <w:t xml:space="preserve">use sophisticated algorithms to flag discrepancies between declared values and market prices, thereby safeguarding public funds.</w:t>
      </w:r>
    </w:p>
    <w:bookmarkEnd w:id="21"/>
    <w:bookmarkStart w:id="22" w:name="terrorism-and-security-threats"/>
    <w:p>
      <w:pPr>
        <w:pStyle w:val="Heading2"/>
      </w:pPr>
      <w:r>
        <w:t xml:space="preserve">Terrorism and Security Threats</w:t>
      </w:r>
    </w:p>
    <w:p>
      <w:pPr>
        <w:pStyle w:val="FirstParagraph"/>
      </w:pPr>
      <w:r>
        <w:t xml:space="preserve">In an era of heightened global security concerns, the role of</w:t>
      </w:r>
      <w:r>
        <w:t xml:space="preserve"> </w:t>
      </w:r>
      <w:r>
        <w:rPr>
          <w:bCs/>
          <w:b/>
        </w:rPr>
        <w:t xml:space="preserve">Customs Officers</w:t>
      </w:r>
      <w:r>
        <w:t xml:space="preserve"> </w:t>
      </w:r>
      <w:r>
        <w:t xml:space="preserve">has expanded significantly. They are integral to the fight against terrorism and organized crime. In</w:t>
      </w:r>
      <w:r>
        <w:t xml:space="preserve"> </w:t>
      </w:r>
      <w:r>
        <w:rPr>
          <w:bCs/>
          <w:b/>
        </w:rPr>
        <w:t xml:space="preserve">Netherlands Amsterdam</w:t>
      </w:r>
      <w:r>
        <w:t xml:space="preserve">, where international tourism is high, ports are vulnerable points that could potentially be exploited by malicious actors to introduce weapons or explosive devices into the city.</w:t>
      </w:r>
    </w:p>
    <w:p>
      <w:pPr>
        <w:pStyle w:val="BodyText"/>
      </w:pPr>
      <w:r>
        <w:rPr>
          <w:bCs/>
          <w:b/>
        </w:rPr>
        <w:t xml:space="preserve">Customs Officers</w:t>
      </w:r>
      <w:r>
        <w:t xml:space="preserve"> </w:t>
      </w:r>
      <w:r>
        <w:t xml:space="preserve">work in close collaboration with intelligence agencies and law enforcement bodies to identify patterns of behavior associated with terrorist financing. They monitor the movement of dual-use items—goods that have both civilian and military applications—to ensure they do not fall into the wrong hands. This proactive approach is essential for maintaining the safety of citizens and visitors alike in</w:t>
      </w:r>
      <w:r>
        <w:t xml:space="preserve"> </w:t>
      </w:r>
      <w:r>
        <w:rPr>
          <w:bCs/>
          <w:b/>
        </w:rPr>
        <w:t xml:space="preserve">Netherlands Amsterdam</w:t>
      </w:r>
      <w:r>
        <w:t xml:space="preserve">. The ability to detect small but critical anomalies, such as a concealed weapon in a diplomatic bag or hazardous materials mislabeled as industrial chemicals, saves lives.</w:t>
      </w:r>
    </w:p>
    <w:bookmarkEnd w:id="22"/>
    <w:bookmarkStart w:id="23" w:name="the-human-element-skills-and-ethics"/>
    <w:p>
      <w:pPr>
        <w:pStyle w:val="Heading2"/>
      </w:pPr>
      <w:r>
        <w:t xml:space="preserve">The Human Element: Skills and Ethics</w:t>
      </w:r>
    </w:p>
    <w:p>
      <w:pPr>
        <w:pStyle w:val="FirstParagraph"/>
      </w:pPr>
      <w:r>
        <w:t xml:space="preserve">Beyond the technical aspects of their job,</w:t>
      </w:r>
      <w:r>
        <w:t xml:space="preserve"> </w:t>
      </w:r>
      <w:r>
        <w:rPr>
          <w:bCs/>
          <w:b/>
        </w:rPr>
        <w:t xml:space="preserve">Customs Officers</w:t>
      </w:r>
      <w:r>
        <w:t xml:space="preserve"> </w:t>
      </w:r>
      <w:r>
        <w:t xml:space="preserve">must possess a high degree of integrity and emotional intelligence. They interact with thousands of people every day, from frantic business travelers to exhausted truck drivers. In</w:t>
      </w:r>
      <w:r>
        <w:t xml:space="preserve"> </w:t>
      </w:r>
      <w:r>
        <w:rPr>
          <w:bCs/>
          <w:b/>
        </w:rPr>
        <w:t xml:space="preserve">Netherlands Amsterdam</w:t>
      </w:r>
      <w:r>
        <w:t xml:space="preserve">, this interaction is often cross-cultural. A successful</w:t>
      </w:r>
      <w:r>
        <w:t xml:space="preserve"> </w:t>
      </w:r>
      <w:r>
        <w:rPr>
          <w:bCs/>
          <w:b/>
        </w:rPr>
        <w:t xml:space="preserve">Customs Officer</w:t>
      </w:r>
      <w:r>
        <w:t xml:space="preserve"> </w:t>
      </w:r>
      <w:r>
        <w:t xml:space="preserve">must be adept at communication, capable of navigating cultural nuances while firmly enforcing regulations.</w:t>
      </w:r>
    </w:p>
    <w:p>
      <w:pPr>
        <w:pStyle w:val="BodyText"/>
      </w:pPr>
      <w:r>
        <w:t xml:space="preserve">Ethics are paramount in this profession. Because they hold the power to delay or seize goods,</w:t>
      </w:r>
      <w:r>
        <w:t xml:space="preserve"> </w:t>
      </w:r>
      <w:r>
        <w:rPr>
          <w:bCs/>
          <w:b/>
        </w:rPr>
        <w:t xml:space="preserve">Customs Officers</w:t>
      </w:r>
      <w:r>
        <w:t xml:space="preserve"> </w:t>
      </w:r>
      <w:r>
        <w:t xml:space="preserve">must remain immune to bribery and corruption. The reputation of</w:t>
      </w:r>
      <w:r>
        <w:t xml:space="preserve"> </w:t>
      </w:r>
      <w:r>
        <w:rPr>
          <w:bCs/>
          <w:b/>
        </w:rPr>
        <w:t xml:space="preserve">Netherlands Amsterdam</w:t>
      </w:r>
      <w:r>
        <w:t xml:space="preserve"> </w:t>
      </w:r>
      <w:r>
        <w:t xml:space="preserve">as a trustworthy business hub relies heavily on the integrity of its regulatory bodies. Scandals involving customs fraud can tarnish the city’s image and disrupt trade flows for months. Therefore, rigorous training in ethics is a core component of any</w:t>
      </w:r>
      <w:r>
        <w:t xml:space="preserve"> </w:t>
      </w:r>
      <w:r>
        <w:rPr>
          <w:bCs/>
          <w:b/>
        </w:rPr>
        <w:t xml:space="preserve">Customs Officer</w:t>
      </w:r>
      <w:r>
        <w:t xml:space="preserve">’s development.</w:t>
      </w:r>
    </w:p>
    <w:bookmarkEnd w:id="23"/>
    <w:bookmarkStart w:id="24" w:name="technological-advancements"/>
    <w:p>
      <w:pPr>
        <w:pStyle w:val="Heading2"/>
      </w:pPr>
      <w:r>
        <w:t xml:space="preserve">Technological Advancements</w:t>
      </w:r>
    </w:p>
    <w:p>
      <w:pPr>
        <w:pStyle w:val="FirstParagraph"/>
      </w:pPr>
      <w:r>
        <w:t xml:space="preserve">The future of customs control in</w:t>
      </w:r>
      <w:r>
        <w:t xml:space="preserve"> </w:t>
      </w:r>
      <w:r>
        <w:rPr>
          <w:bCs/>
          <w:b/>
        </w:rPr>
        <w:t xml:space="preserve">Netherlands Amsterdam</w:t>
      </w:r>
      <w:r>
        <w:t xml:space="preserve"> </w:t>
      </w:r>
      <w:r>
        <w:t xml:space="preserve">is increasingly digital. Artificial intelligence and big data are being employed to predict risks before they materialize.</w:t>
      </w:r>
      <w:r>
        <w:t xml:space="preserve"> </w:t>
      </w:r>
      <w:r>
        <w:rPr>
          <w:bCs/>
          <w:b/>
        </w:rPr>
        <w:t xml:space="preserve">Customs Officers</w:t>
      </w:r>
      <w:r>
        <w:t xml:space="preserve"> </w:t>
      </w:r>
      <w:r>
        <w:t xml:space="preserve">now spend less time on manual paperwork and more time analyzing data streams provided by automated systems. This shift allows them to focus their physical inspections on high-risk shipments, making the entire process more efficient.</w:t>
      </w:r>
    </w:p>
    <w:p>
      <w:pPr>
        <w:pStyle w:val="BodyText"/>
      </w:pPr>
      <w:r>
        <w:t xml:space="preserve">This technological integration does not replace the human element but enhances it. The judgment of a trained</w:t>
      </w:r>
      <w:r>
        <w:t xml:space="preserve"> </w:t>
      </w:r>
      <w:r>
        <w:rPr>
          <w:bCs/>
          <w:b/>
        </w:rPr>
        <w:t xml:space="preserve">Customs Officer</w:t>
      </w:r>
      <w:r>
        <w:t xml:space="preserve">, combined with machine learning algorithms, creates a formidable shield against illicit trade. In</w:t>
      </w:r>
      <w:r>
        <w:t xml:space="preserve"> </w:t>
      </w:r>
      <w:r>
        <w:rPr>
          <w:bCs/>
          <w:b/>
        </w:rPr>
        <w:t xml:space="preserve">Netherlands Amsterdam</w:t>
      </w:r>
      <w:r>
        <w:t xml:space="preserve">, this synergy is vital for keeping pace with the rapidly evolving tactics of criminals who constantly adapt to new security measures.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Officers</w:t>
      </w:r>
      <w:r>
        <w:t xml:space="preserve"> </w:t>
      </w:r>
      <w:r>
        <w:t xml:space="preserve">stationed in</w:t>
      </w:r>
    </w:p>
    <w:p>
      <w:pPr>
        <w:pStyle w:val="BodyText"/>
      </w:pPr>
      <w:r>
        <w:t xml:space="preserve">Netherlands Amsterdam are far more than mere inspectors; they are guardians of national security, protectors of economic integrity, and facilitators of safe global trade. Their work ensures that the benefits of globalization—access to diverse goods and international cooperation—are enjoyed without compromising safety or legality. As</w:t>
      </w:r>
      <w:r>
        <w:t xml:space="preserve"> </w:t>
      </w:r>
      <w:r>
        <w:rPr>
          <w:bCs/>
          <w:b/>
        </w:rPr>
        <w:t xml:space="preserve">Netherlands Amsterdam</w:t>
      </w:r>
      <w:r>
        <w:t xml:space="preserve"> </w:t>
      </w:r>
      <w:r>
        <w:t xml:space="preserve">continues to grow as a central node in the European economy, the role of these dedicated professionals will only become more critical. Recognizing and supporting their efforts is essential for maintaining the stability and prosperity of one of Europe’s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Customs Officers in Netherlands Amsterdam</dc:title>
  <dc:creator/>
  <dc:language>en</dc:language>
  <cp:keywords/>
  <dcterms:created xsi:type="dcterms:W3CDTF">2026-07-29T22:21:57Z</dcterms:created>
  <dcterms:modified xsi:type="dcterms:W3CDTF">2026-07-29T22:21:57Z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