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a1082f46cdbffb8e00416a932c2d543433d6462"/>
    <w:p>
      <w:pPr>
        <w:pStyle w:val="Heading1"/>
      </w:pPr>
      <w:r>
        <w:t xml:space="preserve">The Gatekeepers of the Economy:</w:t>
      </w:r>
      <w:r>
        <w:br/>
      </w:r>
      <w:r>
        <w:t xml:space="preserve">An Essay on the Customs Officer in Tanzania Dar es Salaam</w:t>
      </w:r>
    </w:p>
    <w:p>
      <w:pPr>
        <w:pStyle w:val="FirstParagraph"/>
      </w:pPr>
      <w:r>
        <w:t xml:space="preserve">In the bustling heart of East Africa, where the Indian Ocean meets a rapidly urbanizing continent, lies one of Africa’s most critical economic hubs: Tanzania Dar es Salaam. As the commercial capital and primary port city, it serves as the gateway for nearly all import and export activities in landlocked neighboring countries such as Rwanda, Burundi, Uganda, South Sudan, eastern DRCongo Zambia and Malawi. At the center of this complex logistical network stands a pivotal figure:</w:t>
      </w:r>
      <w:r>
        <w:t xml:space="preserve"> </w:t>
      </w:r>
      <w:r>
        <w:rPr>
          <w:bCs/>
          <w:b/>
        </w:rPr>
        <w:t xml:space="preserve">the Customs Officer</w:t>
      </w:r>
      <w:r>
        <w:t xml:space="preserve">. Far more than simple regulators of goods moving across borders,</w:t>
      </w:r>
      <w:hyperlink w:anchor="note1">
        <w:r>
          <w:rPr>
            <w:rStyle w:val="Hyperlink"/>
          </w:rPr>
          <w:t xml:space="preserve">[1]</w:t>
        </w:r>
      </w:hyperlink>
      <w:r>
        <w:t xml:space="preserve"> </w:t>
      </w:r>
      <w:r>
        <w:t xml:space="preserve">these officers are the custodians of national security, revenue collection, and economic integrity within Tanzania Dar es Salaam. Understanding their role requires an appreciation of the multifaceted challenges they face and the indispensable value they bring to both local communities and international trade partners.</w:t>
      </w:r>
    </w:p>
    <w:bookmarkStart w:id="20" w:name="the-economic-lifeline-of-a-region"/>
    <w:p>
      <w:pPr>
        <w:pStyle w:val="Heading2"/>
      </w:pPr>
      <w:r>
        <w:t xml:space="preserve">The Economic Lifeline of a Region</w:t>
      </w:r>
    </w:p>
    <w:p>
      <w:pPr>
        <w:pStyle w:val="FirstParagraph"/>
      </w:pPr>
      <w:r>
        <w:t xml:space="preserve">To understand the significance of</w:t>
      </w:r>
      <w:r>
        <w:t xml:space="preserve"> </w:t>
      </w:r>
      <w:r>
        <w:rPr>
          <w:bCs/>
          <w:b/>
        </w:rPr>
        <w:t xml:space="preserve">Tanzania Dar es Salaam</w:t>
      </w:r>
      <w:r>
        <w:t xml:space="preserve">, one must first recognize its geographic advantage. The Port of Dar es Salaam handles approximately 95% of Tanzania’s foreign trade and serves as the main transit corridor for several neighboring landlocked nations.</w:t>
      </w:r>
      <w:hyperlink w:anchor="note2">
        <w:r>
          <w:rPr>
            <w:rStyle w:val="Hyperlink"/>
          </w:rPr>
          <w:t xml:space="preserve">[2]</w:t>
        </w:r>
      </w:hyperlink>
      <w:r>
        <w:t xml:space="preserve"> </w:t>
      </w:r>
      <w:r>
        <w:t xml:space="preserve">Every shipping container, every truck carrying agricultural produce, and every aircraft bringing in medical supplies must pass through customs clearance procedures. This immense volume of activity places</w:t>
      </w:r>
      <w:r>
        <w:t xml:space="preserve"> </w:t>
      </w:r>
      <w:r>
        <w:rPr>
          <w:bCs/>
          <w:b/>
        </w:rPr>
        <w:t xml:space="preserve">Tanzania Dar es Salaam</w:t>
      </w:r>
      <w:r>
        <w:t xml:space="preserve"> </w:t>
      </w:r>
      <w:r>
        <w:t xml:space="preserve">at the forefront of regional commerce, making the efficiency and integrity of its customs operations a matter of regional economic stability.</w:t>
      </w:r>
    </w:p>
    <w:p>
      <w:pPr>
        <w:pStyle w:val="BodyText"/>
      </w:pPr>
      <w:r>
        <w:t xml:space="preserve">The</w:t>
      </w:r>
      <w:r>
        <w:t xml:space="preserve"> </w:t>
      </w:r>
      <w:r>
        <w:rPr>
          <w:bCs/>
          <w:b/>
        </w:rPr>
        <w:t xml:space="preserve">Customs Officer</w:t>
      </w:r>
      <w:r>
        <w:t xml:space="preserve"> </w:t>
      </w:r>
      <w:r>
        <w:t xml:space="preserve">plays a crucial role in facilitating this flow while ensuring compliance with national laws. Their work directly impacts the cost of doing business, the speed at which goods reach consumers and industries, and ultimately, the affordability of essential products for Tanzanians. When customs procedures are streamlined and transparent—as seen in recent modernization efforts like the ASYCUDA World system—the time taken to clear cargo decreases significantly.</w:t>
      </w:r>
      <w:hyperlink w:anchor="note3">
        <w:r>
          <w:rPr>
            <w:rStyle w:val="Hyperlink"/>
          </w:rPr>
          <w:t xml:space="preserve">[3]</w:t>
        </w:r>
      </w:hyperlink>
      <w:r>
        <w:t xml:space="preserve"> </w:t>
      </w:r>
      <w:r>
        <w:t xml:space="preserve">Conversely, inefficiencies or corrupt practices can lead to delays that ripple through supply chains, increasing costs for businesses and consumers alike.</w:t>
      </w:r>
    </w:p>
    <w:bookmarkEnd w:id="20"/>
    <w:bookmarkStart w:id="21" w:name="X99d32c072b81b52d875da5dddb9ddc4e66d4a1a"/>
    <w:p>
      <w:pPr>
        <w:pStyle w:val="Heading2"/>
      </w:pPr>
      <w:r>
        <w:t xml:space="preserve">Guardians of Revenue and National Security</w:t>
      </w:r>
    </w:p>
    <w:p>
      <w:pPr>
        <w:pStyle w:val="FirstParagraph"/>
      </w:pPr>
      <w:r>
        <w:t xml:space="preserve">Beyond facilitation, the primary mandate of</w:t>
      </w:r>
      <w:r>
        <w:t xml:space="preserve"> </w:t>
      </w:r>
      <w:r>
        <w:rPr>
          <w:bCs/>
          <w:b/>
        </w:rPr>
        <w:t xml:space="preserve">Tanzania Dar es Salaam</w:t>
      </w:r>
      <w:r>
        <w:t xml:space="preserve">’s customs administration is revenue collection. Customs duties constitute a significant portion of the government’s fiscal income.</w:t>
      </w:r>
      <w:hyperlink w:anchor="note4">
        <w:r>
          <w:rPr>
            <w:rStyle w:val="Hyperlink"/>
          </w:rPr>
          <w:t xml:space="preserve">[4]</w:t>
        </w:r>
      </w:hyperlink>
      <w:r>
        <w:t xml:space="preserve"> </w:t>
      </w:r>
      <w:r>
        <w:t xml:space="preserve">These revenues are vital for funding public services such as healthcare, education, infrastructure development, and national defense. Each</w:t>
      </w:r>
      <w:r>
        <w:t xml:space="preserve"> </w:t>
      </w:r>
      <w:r>
        <w:rPr>
          <w:bCs/>
          <w:b/>
        </w:rPr>
        <w:t xml:space="preserve">Customs Officer</w:t>
      </w:r>
      <w:r>
        <w:t xml:space="preserve"> </w:t>
      </w:r>
      <w:r>
        <w:t xml:space="preserve">tasked with assessing tariffs ensures that correct duties are levied based on classification codes (HS Codes), valuation methods, and applicable tax regimes.</w:t>
      </w:r>
    </w:p>
    <w:p>
      <w:pPr>
        <w:pStyle w:val="BodyText"/>
      </w:pPr>
      <w:r>
        <w:t xml:space="preserve">In addition to revenue generation,</w:t>
      </w:r>
      <w:r>
        <w:t xml:space="preserve"> </w:t>
      </w:r>
      <w:r>
        <w:rPr>
          <w:bCs/>
          <w:b/>
        </w:rPr>
        <w:t xml:space="preserve">Tanzania Dar es Salaam</w:t>
      </w:r>
      <w:r>
        <w:t xml:space="preserve"> </w:t>
      </w:r>
      <w:r>
        <w:t xml:space="preserve">serves as a frontline defense against illicit activities. The port is vulnerable to smuggling of prohibited items including narcotics, counterfeit pharmaceuticals, illegal wildlife products, weapons parts and undeclared hazardous materials.</w:t>
      </w:r>
    </w:p>
    <w:p>
      <w:pPr>
        <w:pStyle w:val="BodyText"/>
      </w:pPr>
      <w:r>
        <w:t xml:space="preserve">Customs Officers equipped with advanced scanning technologies such as X-ray machines and non-intrusive inspection systems work tirelessly to detect hidden contraband.</w:t>
      </w:r>
      <w:hyperlink w:anchor="note5">
        <w:r>
          <w:rPr>
            <w:rStyle w:val="Hyperlink"/>
          </w:rPr>
          <w:t xml:space="preserve">[5]</w:t>
        </w:r>
      </w:hyperlink>
      <w:r>
        <w:t xml:space="preserve"> </w:t>
      </w:r>
      <w:r>
        <w:t xml:space="preserve">Their vigilance protects public health by preventing fake medicines from entering the market and safeguards biodiversity by stopping illegal ivory or rhino horn exports linked to poaching syndicates.</w:t>
      </w:r>
    </w:p>
    <w:bookmarkEnd w:id="21"/>
    <w:bookmarkStart w:id="22" w:name="X1cce71d401641a1965ce981d985f6b0ee55115b"/>
    <w:p>
      <w:pPr>
        <w:pStyle w:val="Heading2"/>
      </w:pPr>
      <w:r>
        <w:t xml:space="preserve">Challenges Faced in Tanzania Dar es Salaam</w:t>
      </w:r>
    </w:p>
    <w:p>
      <w:pPr>
        <w:pStyle w:val="FirstParagraph"/>
      </w:pPr>
      <w:r>
        <w:t xml:space="preserve">Despite technological advancements and institutional reforms,</w:t>
      </w:r>
      <w:r>
        <w:t xml:space="preserve"> </w:t>
      </w:r>
      <w:r>
        <w:rPr>
          <w:bCs/>
          <w:b/>
        </w:rPr>
        <w:t xml:space="preserve">Tanzania Dar es Salaam</w:t>
      </w:r>
      <w:r>
        <w:t xml:space="preserve"> </w:t>
      </w:r>
      <w:r>
        <w:t xml:space="preserve">presents unique challenges for its</w:t>
      </w:r>
    </w:p>
    <w:p>
      <w:pPr>
        <w:pStyle w:val="BodyText"/>
      </w:pPr>
      <w:r>
        <w:t xml:space="preserve">Customs Officers. Human congestion remains an issue due to the sheer volume of goods processed daily. Manual inspections often supplement automated systems when discrepancies arise or when high-risk shipments are flagged.</w:t>
      </w:r>
    </w:p>
    <w:p>
      <w:pPr>
        <w:pStyle w:val="BodyText"/>
      </w:pPr>
      <w:r>
        <w:t xml:space="preserve">Furthermore, corruption continues to pose a threat to integrity within customs operations globally and locally.</w:t>
      </w:r>
      <w:hyperlink w:anchor="note6">
        <w:r>
          <w:rPr>
            <w:rStyle w:val="Hyperlink"/>
          </w:rPr>
          <w:t xml:space="preserve">[6]</w:t>
        </w:r>
      </w:hyperlink>
      <w:r>
        <w:t xml:space="preserve"> </w:t>
      </w:r>
      <w:r>
        <w:t xml:space="preserve">While the Tanzania Revenue Authority (TRA) has implemented strict internal controls and digital tracking mechanisms to minimize human discretion in decision-making,</w:t>
      </w:r>
      <w:hyperlink w:anchor="note7">
        <w:r>
          <w:rPr>
            <w:rStyle w:val="Hyperlink"/>
          </w:rPr>
          <w:t xml:space="preserve">[7]</w:t>
        </w:r>
      </w:hyperlink>
      <w:r>
        <w:t xml:space="preserve"> </w:t>
      </w:r>
      <w:r>
        <w:t xml:space="preserve">occasional lapses still occur. Training programs focused on ethics, legal knowledge updates and professional development are continuously offered to reinforce accountability among</w:t>
      </w:r>
    </w:p>
    <w:p>
      <w:pPr>
        <w:pStyle w:val="BodyText"/>
      </w:pPr>
      <w:r>
        <w:t xml:space="preserve">Customs Officers.</w:t>
      </w:r>
    </w:p>
    <w:p>
      <w:pPr>
        <w:pStyle w:val="BodyText"/>
      </w:pPr>
      <w:r>
        <w:t xml:space="preserve">Another challenge involves keeping pace with changing international trade agreements and regulations. As part of the East African Community (EAC) Common External Tariff framework,</w:t>
      </w:r>
      <w:hyperlink w:anchor="note8">
        <w:r>
          <w:rPr>
            <w:rStyle w:val="Hyperlink"/>
          </w:rPr>
          <w:t xml:space="preserve">[8]</w:t>
        </w:r>
      </w:hyperlink>
      <w:r>
        <w:t xml:space="preserve"> </w:t>
      </w:r>
      <w:r>
        <w:rPr>
          <w:bCs/>
          <w:b/>
        </w:rPr>
        <w:t xml:space="preserve">Tanzania Dar es Salaam</w:t>
      </w:r>
      <w:r>
        <w:t xml:space="preserve"> </w:t>
      </w:r>
      <w:r>
        <w:t xml:space="preserve">must harmonize its practices with regional standards. This requires constant monitoring of policy changes, bilateral treaties and multilateral commitments such as those under the World Trade Organization’s Trade Facilitation Agreement.</w:t>
      </w:r>
    </w:p>
    <w:bookmarkEnd w:id="22"/>
    <w:bookmarkStart w:id="23" w:name="the-human-element-skills-and-dedication"/>
    <w:p>
      <w:pPr>
        <w:pStyle w:val="Heading2"/>
      </w:pPr>
      <w:r>
        <w:t xml:space="preserve">The Human Element: Skills and Dedication</w:t>
      </w:r>
    </w:p>
    <w:p>
      <w:pPr>
        <w:pStyle w:val="FirstParagraph"/>
      </w:pPr>
      <w:r>
        <w:t xml:space="preserve">Behind every stamp on a declaration form or scan result lies a dedicated professional—a</w:t>
      </w:r>
    </w:p>
    <w:p>
      <w:pPr>
        <w:pStyle w:val="BodyText"/>
      </w:pPr>
      <w:r>
        <w:t xml:space="preserve">Customs Officer. These individuals undergo rigorous training at institutions like the Tanzania Institute of Customs Studies before joining operations in</w:t>
      </w:r>
    </w:p>
    <w:p>
      <w:pPr>
        <w:pStyle w:val="BodyText"/>
      </w:pPr>
      <w:r>
        <w:t xml:space="preserve">Tanzania Dar es Salaam. They must possess strong analytical skills, attention to detail, physical stamina for port inspections and excellent communication abilities to interact with diverse stakeholders including importers exporters freight forwarders law enforcement agencies and foreign diplomats.</w:t>
      </w:r>
    </w:p>
    <w:p>
      <w:pPr>
        <w:pStyle w:val="BodyText"/>
      </w:pPr>
      <w:r>
        <w:t xml:space="preserve">The emotional toll of the job cannot be overlooked either. Officers frequently encounter hostile situations when trying to enforce regulations against powerful commercial interests or desperate smugglers. Yet they remain steadfast because their work ensures fairness in taxation justice in enforcement protection of citizens’ safety preservation of natural heritage—all foundational pillars upon which</w:t>
      </w:r>
    </w:p>
    <w:p>
      <w:pPr>
        <w:pStyle w:val="BodyText"/>
      </w:pPr>
      <w:r>
        <w:t xml:space="preserve">Tanzania Dar es Salaam builds its future prosperity.</w:t>
      </w:r>
    </w:p>
    <w:bookmarkEnd w:id="23"/>
    <w:bookmarkStart w:id="33" w:name="conclusion-a-partnership-for-progress"/>
    <w:p>
      <w:pPr>
        <w:pStyle w:val="Heading2"/>
      </w:pPr>
      <w:r>
        <w:t xml:space="preserve">Conclusion: A Partnership for Progress</w:t>
      </w:r>
    </w:p>
    <w:p>
      <w:pPr>
        <w:pStyle w:val="FirstParagraph"/>
      </w:pPr>
      <w:r>
        <w:t xml:space="preserve">In conclusion, the role of the</w:t>
      </w:r>
    </w:p>
    <w:p>
      <w:pPr>
        <w:pStyle w:val="BodyText"/>
      </w:pPr>
      <w:r>
        <w:t xml:space="preserve">Customs Officer in</w:t>
      </w:r>
    </w:p>
    <w:p>
      <w:pPr>
        <w:pStyle w:val="BodyText"/>
      </w:pPr>
      <w:r>
        <w:t xml:space="preserve">Tanzania Dar es Salaam is far-reaching and indispensable. They are not merely enforcers but facilitators protectors educators partners in development. Their actions influence everything from GDP growth to public health outcomes national security posture regional integration progress.</w:t>
      </w:r>
    </w:p>
    <w:p>
      <w:pPr>
        <w:pStyle w:val="BodyText"/>
      </w:pPr>
      <w:r>
        <w:t xml:space="preserve">As Tanzania continues its journey toward becoming a middle-income country supported by robust industrialization and enhanced connectivity initiatives like the Standard Gauge Railway linking</w:t>
      </w:r>
    </w:p>
    <w:p>
      <w:pPr>
        <w:pStyle w:val="BodyText"/>
      </w:pPr>
      <w:r>
        <w:t xml:space="preserve">Tanzania Dar es Salaam to inland regions,</w:t>
      </w:r>
      <w:hyperlink w:anchor="note9">
        <w:r>
          <w:rPr>
            <w:rStyle w:val="Hyperlink"/>
          </w:rPr>
          <w:t xml:space="preserve">[9]</w:t>
        </w:r>
      </w:hyperlink>
      <w:r>
        <w:t xml:space="preserve"> </w:t>
      </w:r>
      <w:r>
        <w:t xml:space="preserve">the demand for efficient transparent accountable customs services will only increase. Investing in better tools training welfare benefits recognition awards for outstanding performers among</w:t>
      </w:r>
    </w:p>
    <w:p>
      <w:pPr>
        <w:pStyle w:val="BodyText"/>
      </w:pPr>
      <w:r>
        <w:t xml:space="preserve">Customs Officers</w:t>
      </w:r>
    </w:p>
    <w:p>
      <w:pPr>
        <w:pStyle w:val="BodyText"/>
      </w:pPr>
      <w:r>
        <w:rPr>
          <w:bCs/>
          <w:b/>
        </w:rPr>
        <w:t xml:space="preserve">Tanzania Dar es Salaam</w:t>
      </w:r>
    </w:p>
    <w:p>
      <w:r>
        <w:pict>
          <v:rect style="width:0;height:1.5pt" o:hralign="center" o:hrstd="t" o:hr="t"/>
        </w:pict>
      </w:r>
    </w:p>
    <w:bookmarkStart w:id="32" w:name="references"/>
    <w:p>
      <w:pPr>
        <w:pStyle w:val="Heading3"/>
      </w:pPr>
      <w:r>
        <w:t xml:space="preserve">References:</w:t>
      </w:r>
    </w:p>
    <w:p>
      <w:pPr>
        <w:numPr>
          <w:ilvl w:val="0"/>
          <w:numId w:val="1001"/>
        </w:numPr>
        <w:pStyle w:val="Compact"/>
      </w:pPr>
      <w:bookmarkStart w:id="24" w:name="note1"/>
      <w:r>
        <w:t xml:space="preserve">East African Community Secretariat. (2020).</w:t>
      </w:r>
      <w:r>
        <w:t xml:space="preserve"> </w:t>
      </w:r>
      <w:r>
        <w:rPr>
          <w:iCs/>
          <w:i/>
        </w:rPr>
        <w:t xml:space="preserve">State of the Common Market Report.</w:t>
      </w:r>
      <w:r>
        <w:t xml:space="preserve">;</w:t>
      </w:r>
      <w:bookmarkEnd w:id="24"/>
    </w:p>
    <w:p>
      <w:pPr>
        <w:numPr>
          <w:ilvl w:val="0"/>
          <w:numId w:val="1001"/>
        </w:numPr>
        <w:pStyle w:val="Compact"/>
      </w:pPr>
      <w:bookmarkStart w:id="25" w:name="note2"/>
      <w:r>
        <w:t xml:space="preserve">World Bank Group. (2019).</w:t>
      </w:r>
      <w:r>
        <w:t xml:space="preserve"> </w:t>
      </w:r>
      <w:r>
        <w:rPr>
          <w:iCs/>
          <w:i/>
        </w:rPr>
        <w:t xml:space="preserve">Tanzania Economic Update: Powering Up for Industrialization</w:t>
      </w:r>
      <w:r>
        <w:t xml:space="preserve">.;</w:t>
      </w:r>
      <w:bookmarkEnd w:id="25"/>
    </w:p>
    <w:p>
      <w:pPr>
        <w:numPr>
          <w:ilvl w:val="0"/>
          <w:numId w:val="1001"/>
        </w:numPr>
        <w:pStyle w:val="Compact"/>
      </w:pPr>
      <w:bookmarkStart w:id="26" w:name="note3"/>
      <w:r>
        <w:t xml:space="preserve">Tanzania Revenue Authority. (n.d.). Digital Customs Systems Overview.;</w:t>
      </w:r>
      <w:bookmarkEnd w:id="26"/>
    </w:p>
    <w:p>
      <w:pPr>
        <w:numPr>
          <w:ilvl w:val="0"/>
          <w:numId w:val="1001"/>
        </w:numPr>
        <w:pStyle w:val="Compact"/>
      </w:pPr>
      <w:bookmarkStart w:id="27" w:name="note4"/>
      <w:r>
        <w:t xml:space="preserve">Ministry of Finance and Planning, United Republic of Tanzania. (2018-2019). Annual Report on Public Finances.;</w:t>
      </w:r>
      <w:bookmarkEnd w:id="27"/>
    </w:p>
    <w:p>
      <w:pPr>
        <w:numPr>
          <w:ilvl w:val="0"/>
          <w:numId w:val="1001"/>
        </w:numPr>
        <w:pStyle w:val="Compact"/>
      </w:pPr>
      <w:bookmarkStart w:id="28" w:name="note5"/>
      <w:r>
        <w:t xml:space="preserve">Interpol &amp; UNODC Joint Publications on Smuggling Trends in East Africa (Annual Editions);</w:t>
      </w:r>
      <w:bookmarkEnd w:id="28"/>
    </w:p>
    <w:p>
      <w:pPr>
        <w:numPr>
          <w:ilvl w:val="0"/>
          <w:numId w:val="1001"/>
        </w:numPr>
        <w:pStyle w:val="Compact"/>
      </w:pPr>
      <w:bookmarkStart w:id="29" w:name="note6"/>
      <w:r>
        <w:t xml:space="preserve">Transparency International Country Reports – Tanzania Edition;</w:t>
      </w:r>
      <w:bookmarkEnd w:id="29"/>
    </w:p>
    <w:p>
      <w:pPr>
        <w:numPr>
          <w:ilvl w:val="0"/>
          <w:numId w:val="1001"/>
        </w:numPr>
        <w:pStyle w:val="Compact"/>
      </w:pPr>
      <w:bookmarkStart w:id="30" w:name="note7"/>
      <w:r>
        <w:t xml:space="preserve">TRA Internal Audit Division Guidelines On Risk Management Frameworks;</w:t>
      </w:r>
      <w:bookmarkEnd w:id="30"/>
    </w:p>
    <w:p>
      <w:pPr>
        <w:numPr>
          <w:ilvl w:val="0"/>
          <w:numId w:val="1001"/>
        </w:numPr>
        <w:pStyle w:val="Compact"/>
      </w:pPr>
      <w:bookmarkStart w:id="31" w:name="note8"/>
      <w:r>
        <w:t xml:space="preserve">EAC Council Of Ministers Decisions On Common External Tariff Implementation Status Reports.;</w:t>
      </w:r>
      <w:bookmarkEnd w:id="31"/>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Customs Officer in Tanzania Dar es Salaam</dc:title>
  <dc:creator/>
  <dc:language>en</dc:language>
  <cp:keywords/>
  <dcterms:created xsi:type="dcterms:W3CDTF">2026-07-29T17:15:26Z</dcterms:created>
  <dcterms:modified xsi:type="dcterms:W3CDTF">2026-07-29T17:15:26Z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