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a25f5e0ff50e71311106a45d3f7de210165243"/>
    <w:p>
      <w:pPr>
        <w:pStyle w:val="Heading1"/>
      </w:pPr>
      <w:r>
        <w:t xml:space="preserve">The Strategic Imperative of the Data Scientist in China Guangzhou</w:t>
      </w:r>
    </w:p>
    <w:p>
      <w:pPr>
        <w:pStyle w:val="FirstParagraph"/>
      </w:pPr>
      <w:r>
        <w:t xml:space="preserve">In the rapidly evolving landscape of global technology and economic development, few cities embody the synergy between tradition and innovation quite like China Guangzhou. As one of the most vibrant hubs in southern China, this metropolis has transformed itself from a historic trading port into a modern powerhouse of commerce, manufacturing, and digital infrastructure. At the heart of this transformation lies a critical professional role: the Data Scientist. In</w:t>
      </w:r>
      <w:r>
        <w:t xml:space="preserve"> </w:t>
      </w:r>
      <w:r>
        <w:rPr>
          <w:bCs/>
          <w:b/>
        </w:rPr>
        <w:t xml:space="preserve">China Guangzhou</w:t>
      </w:r>
      <w:r>
        <w:t xml:space="preserve">, the demand for data scientists is not merely a trend but an economic necessity. This essay explores the multifaceted role of the</w:t>
      </w:r>
      <w:r>
        <w:t xml:space="preserve"> </w:t>
      </w:r>
      <w:r>
        <w:rPr>
          <w:bCs/>
          <w:b/>
        </w:rPr>
        <w:t xml:space="preserve">Data Scientist</w:t>
      </w:r>
      <w:r>
        <w:t xml:space="preserve">, analyzing how their expertise drives innovation, optimizes urban governance, and fuels industrial growth within this specific geographic and cultural context.</w:t>
      </w:r>
    </w:p>
    <w:bookmarkStart w:id="20" w:name="Xa84609d9884cbaa0cea294ef04784c9ef268df4"/>
    <w:p>
      <w:pPr>
        <w:pStyle w:val="Heading2"/>
      </w:pPr>
      <w:r>
        <w:t xml:space="preserve">The Rise of Data Science in China Guangzhou</w:t>
      </w:r>
    </w:p>
    <w:p>
      <w:pPr>
        <w:pStyle w:val="FirstParagraph"/>
      </w:pPr>
      <w:r>
        <w:t xml:space="preserve">To understand the significance of the</w:t>
      </w:r>
      <w:r>
        <w:t xml:space="preserve"> </w:t>
      </w:r>
      <w:r>
        <w:rPr>
          <w:bCs/>
          <w:b/>
        </w:rPr>
        <w:t xml:space="preserve">Data Scientist</w:t>
      </w:r>
      <w:r>
        <w:t xml:space="preserve">, one must first appreciate the unique ecosystem of</w:t>
      </w:r>
      <w:r>
        <w:t xml:space="preserve"> </w:t>
      </w:r>
      <w:r>
        <w:rPr>
          <w:bCs/>
          <w:b/>
        </w:rPr>
        <w:t xml:space="preserve">China Guangzhou</w:t>
      </w:r>
      <w:r>
        <w:t xml:space="preserve">. The city is a cornerstone of the Greater Bay Area, a region designated by national strategy as an international technology and innovation hub. With its world-renowned Canton Fair serving as a barometer for global trade, Guangzhou has long been open to international ideas and practices. However, in the 21st century, this openness has shifted toward digital integration. The city is home to thriving industries ranging from e-commerce (led by giants like Pinduoduo and numerous SMEs) to advanced manufacturing and biotechnology.</w:t>
      </w:r>
    </w:p>
    <w:p>
      <w:pPr>
        <w:pStyle w:val="BodyText"/>
      </w:pPr>
      <w:r>
        <w:t xml:space="preserve">Within this dynamic environment, raw data is generated at an unprecedented scale every second. Transactions occur via mobile payments in wet markets; logistics drones map delivery routes across dense urban districts; and smart factories monitor production lines with IoT sensors. The</w:t>
      </w:r>
      <w:r>
        <w:t xml:space="preserve"> </w:t>
      </w:r>
      <w:r>
        <w:rPr>
          <w:bCs/>
          <w:b/>
        </w:rPr>
        <w:t xml:space="preserve">Data Scientist</w:t>
      </w:r>
      <w:r>
        <w:t xml:space="preserve"> </w:t>
      </w:r>
      <w:r>
        <w:t xml:space="preserve">acts as the interpreter of this complex symphony of information. They are not just analysts but strategic architects who convert chaotic data streams into actionable intelligence, enabling businesses and government bodies in</w:t>
      </w:r>
      <w:r>
        <w:t xml:space="preserve"> </w:t>
      </w:r>
      <w:r>
        <w:rPr>
          <w:bCs/>
          <w:b/>
        </w:rPr>
        <w:t xml:space="preserve">China Guangzhou</w:t>
      </w:r>
      <w:r>
        <w:t xml:space="preserve"> </w:t>
      </w:r>
      <w:r>
        <w:t xml:space="preserve">to make informed decisions that were previously impossible.</w:t>
      </w:r>
    </w:p>
    <w:bookmarkEnd w:id="20"/>
    <w:bookmarkStart w:id="21" w:name="bridging-technology-and-local-industry"/>
    <w:p>
      <w:pPr>
        <w:pStyle w:val="Heading2"/>
      </w:pPr>
      <w:r>
        <w:t xml:space="preserve">Bridging Technology and Local Industry</w:t>
      </w:r>
    </w:p>
    <w:p>
      <w:pPr>
        <w:pStyle w:val="FirstParagraph"/>
      </w:pPr>
      <w:r>
        <w:t xml:space="preserve">The role of the</w:t>
      </w:r>
      <w:r>
        <w:t xml:space="preserve"> </w:t>
      </w:r>
      <w:r>
        <w:rPr>
          <w:bCs/>
          <w:b/>
        </w:rPr>
        <w:t xml:space="preserve">Data Scientist</w:t>
      </w:r>
      <w:r>
        <w:t xml:space="preserve"> </w:t>
      </w:r>
      <w:r>
        <w:t xml:space="preserve">in Guangzhou is deeply intertwined with the city’s industrial strengths. Traditionally known for its manufacturing base, Guangzhou is currently undergoing a significant upgrade toward "smart manufacturing" or Industry 4.0. Here, data scientists apply predictive maintenance algorithms to machinery, reducing downtime and increasing efficiency in automotive plants and electronics assembly lines. For instance, in the Nansha District—a key innovation zone—data scientists work closely with engineers to optimize supply chain logistics, leveraging historical data to predict demand fluctuations and adjust production schedules accordingly.</w:t>
      </w:r>
    </w:p>
    <w:p>
      <w:pPr>
        <w:pStyle w:val="BodyText"/>
      </w:pPr>
      <w:r>
        <w:t xml:space="preserve">Furthermore, the retail sector in</w:t>
      </w:r>
      <w:r>
        <w:t xml:space="preserve"> </w:t>
      </w:r>
      <w:r>
        <w:rPr>
          <w:bCs/>
          <w:b/>
        </w:rPr>
        <w:t xml:space="preserve">China Guangzhou</w:t>
      </w:r>
      <w:r>
        <w:t xml:space="preserve">, which blends traditional brick-and-mortar stores with cutting-edge e-commerce platforms, relies heavily on data science. Retailers utilize customer segmentation models and recommendation engines tailored to local consumer behaviors. A</w:t>
      </w:r>
      <w:r>
        <w:t xml:space="preserve"> </w:t>
      </w:r>
      <w:r>
        <w:rPr>
          <w:bCs/>
          <w:b/>
        </w:rPr>
        <w:t xml:space="preserve">Data Scientist</w:t>
      </w:r>
      <w:r>
        <w:t xml:space="preserve"> </w:t>
      </w:r>
      <w:r>
        <w:t xml:space="preserve">in this context must understand not only coding languages like Python or R but also the cultural nuances of Guangzhou’s consumers. They analyze social media trends from platforms such as WeChat and Douyin to gauge public sentiment, allowing brands to tailor their marketing strategies precisely. This localized approach ensures that technological solutions are culturally relevant and commercially viable.</w:t>
      </w:r>
    </w:p>
    <w:bookmarkEnd w:id="21"/>
    <w:bookmarkStart w:id="22" w:name="Xd35e7f6406f0bf0da9d8bff09ab80c433aaae9d"/>
    <w:p>
      <w:pPr>
        <w:pStyle w:val="Heading2"/>
      </w:pPr>
      <w:r>
        <w:t xml:space="preserve">Enhancing Urban Governance through Smart City Initiatives</w:t>
      </w:r>
    </w:p>
    <w:p>
      <w:pPr>
        <w:pStyle w:val="FirstParagraph"/>
      </w:pPr>
      <w:r>
        <w:t xml:space="preserve">Beyond the private sector, the</w:t>
      </w:r>
      <w:r>
        <w:t xml:space="preserve"> </w:t>
      </w:r>
      <w:r>
        <w:rPr>
          <w:bCs/>
          <w:b/>
        </w:rPr>
        <w:t xml:space="preserve">Data Scientist</w:t>
      </w:r>
      <w:r>
        <w:t xml:space="preserve"> </w:t>
      </w:r>
      <w:r>
        <w:t xml:space="preserve">plays a pivotal role in shaping the urban fabric of Guangzhou. As one of China’s "Smart City" pilots, Guangzhou employs vast amounts of data to manage traffic flow, public safety, and environmental monitoring. Data scientists develop algorithms that analyze real-time traffic camera feeds to optimize signal timings during rush hours, significantly reducing congestion in busy areas like Tianhe District.</w:t>
      </w:r>
    </w:p>
    <w:p>
      <w:pPr>
        <w:pStyle w:val="BodyText"/>
      </w:pPr>
      <w:r>
        <w:t xml:space="preserve">Environmental sustainability is another critical area where data science intersects with urban planning in</w:t>
      </w:r>
      <w:r>
        <w:t xml:space="preserve"> </w:t>
      </w:r>
      <w:r>
        <w:rPr>
          <w:bCs/>
          <w:b/>
        </w:rPr>
        <w:t xml:space="preserve">China Guangzhou</w:t>
      </w:r>
      <w:r>
        <w:t xml:space="preserve">. Scientists process air quality data, water usage statistics, and waste management logs to identify pollution sources and propose effective mitigation strategies. By collaborating with government agencies, these professionals help the city meet its carbon neutrality goals. The ability to model complex environmental systems makes the</w:t>
      </w:r>
      <w:r>
        <w:t xml:space="preserve"> </w:t>
      </w:r>
      <w:r>
        <w:rPr>
          <w:bCs/>
          <w:b/>
        </w:rPr>
        <w:t xml:space="preserve">Data Scientist</w:t>
      </w:r>
      <w:r>
        <w:t xml:space="preserve"> </w:t>
      </w:r>
      <w:r>
        <w:t xml:space="preserve">an essential partner in creating a livable, sustainable future for Guangzhou’s millions of residents.</w:t>
      </w:r>
    </w:p>
    <w:bookmarkEnd w:id="22"/>
    <w:bookmarkStart w:id="23" w:name="Xf59b09d4cd8d94f4d36c96e8f57c868e76fd92f"/>
    <w:p>
      <w:pPr>
        <w:pStyle w:val="Heading2"/>
      </w:pPr>
      <w:r>
        <w:t xml:space="preserve">The Human Element and Cultural Adaptation</w:t>
      </w:r>
    </w:p>
    <w:p>
      <w:pPr>
        <w:pStyle w:val="FirstParagraph"/>
      </w:pPr>
      <w:r>
        <w:t xml:space="preserve">While technical proficiency is paramount, the role of the</w:t>
      </w:r>
      <w:r>
        <w:t xml:space="preserve"> </w:t>
      </w:r>
      <w:r>
        <w:rPr>
          <w:bCs/>
          <w:b/>
        </w:rPr>
        <w:t xml:space="preserve">Data Scientist</w:t>
      </w:r>
      <w:r>
        <w:t xml:space="preserve"> </w:t>
      </w:r>
      <w:r>
        <w:t xml:space="preserve">in Guangzhou also requires strong soft skills and cultural adaptability. The business culture in China emphasizes relationships (guanxi) and hierarchy. A successful data scientist must communicate complex statistical findings to non-technical stakeholders, including senior executives and government officials, in a clear and compelling manner. They must bridge the gap between abstract mathematical models and practical business applications.</w:t>
      </w:r>
    </w:p>
    <w:p>
      <w:pPr>
        <w:pStyle w:val="BodyText"/>
      </w:pPr>
      <w:r>
        <w:t xml:space="preserve">Moreover, as</w:t>
      </w:r>
      <w:r>
        <w:t xml:space="preserve"> </w:t>
      </w:r>
      <w:r>
        <w:rPr>
          <w:bCs/>
          <w:b/>
        </w:rPr>
        <w:t xml:space="preserve">China Guangzhou</w:t>
      </w:r>
      <w:r>
        <w:t xml:space="preserve"> </w:t>
      </w:r>
      <w:r>
        <w:t xml:space="preserve">continues to attract international talent and partnerships, data scientists often serve as cultural bridges. They navigate cross-border data regulations, ensuring that operations comply with China’s strict cybersecurity laws while maintaining the agility required for global competition. This dual competency—technical expertise combined with diplomatic communication—is what distinguishes a high-performing</w:t>
      </w:r>
      <w:r>
        <w:t xml:space="preserve"> </w:t>
      </w:r>
      <w:r>
        <w:rPr>
          <w:bCs/>
          <w:b/>
        </w:rPr>
        <w:t xml:space="preserve">Data Scientist</w:t>
      </w:r>
      <w:r>
        <w:t xml:space="preserve"> </w:t>
      </w:r>
      <w:r>
        <w:t xml:space="preserve">in this region.</w:t>
      </w:r>
    </w:p>
    <w:bookmarkEnd w:id="23"/>
    <w:bookmarkStart w:id="24" w:name="challenges-and-future-prospects"/>
    <w:p>
      <w:pPr>
        <w:pStyle w:val="Heading2"/>
      </w:pPr>
      <w:r>
        <w:t xml:space="preserve">Challenges and Future Prospects</w:t>
      </w:r>
    </w:p>
    <w:p>
      <w:pPr>
        <w:pStyle w:val="FirstParagraph"/>
      </w:pPr>
      <w:r>
        <w:t xml:space="preserve">The journey toward becoming a leading center for data science is not without challenges. Issues such as data privacy, ethical AI usage, and the digital divide between urban centers and surrounding rural areas require careful navigation. The</w:t>
      </w:r>
      <w:r>
        <w:t xml:space="preserve"> </w:t>
      </w:r>
      <w:r>
        <w:rPr>
          <w:bCs/>
          <w:b/>
        </w:rPr>
        <w:t xml:space="preserve">Data Scientist</w:t>
      </w:r>
      <w:r>
        <w:t xml:space="preserve"> </w:t>
      </w:r>
      <w:r>
        <w:t xml:space="preserve">in Guangzhou must advocate for ethical frameworks that protect user rights while fostering innovation. Additionally, with the rise of artificial intelligence automation, there is a growing need for continuous upskilling among professionals to remain relevant.</w:t>
      </w:r>
    </w:p>
    <w:p>
      <w:pPr>
        <w:pStyle w:val="BodyText"/>
      </w:pPr>
      <w:r>
        <w:t xml:space="preserve">Looking ahead, the demand for skilled data professionals in</w:t>
      </w:r>
      <w:r>
        <w:t xml:space="preserve"> </w:t>
      </w:r>
      <w:r>
        <w:rPr>
          <w:bCs/>
          <w:b/>
        </w:rPr>
        <w:t xml:space="preserve">China Guangzhou</w:t>
      </w:r>
      <w:r>
        <w:t xml:space="preserve"> </w:t>
      </w:r>
      <w:r>
        <w:t xml:space="preserve">will only intensify. As the city expands its influence in fintech, healthcare analytics, and autonomous driving technologies, the scope of data science will broaden further. Universities and tech parks across Guangzhou are investing heavily in research and development centers dedicated to AI and big data analysis.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Data Scientist</w:t>
      </w:r>
      <w:r>
        <w:t xml:space="preserve"> </w:t>
      </w:r>
      <w:r>
        <w:t xml:space="preserve">is a cornerstone of modern economic development in</w:t>
      </w:r>
      <w:r>
        <w:t xml:space="preserve"> </w:t>
      </w:r>
      <w:r>
        <w:rPr>
          <w:bCs/>
          <w:b/>
        </w:rPr>
        <w:t xml:space="preserve">China Guangzhou</w:t>
      </w:r>
      <w:r>
        <w:t xml:space="preserve">. From optimizing supply chains in smart factories to enhancing urban governance through smart city initiatives, their work permeates every layer of society. The unique blend of industrial heritage and technological ambition makes Guangzhou an ideal laboratory for data-driven innovation. As the city continues to grow, the role of the data scientist will evolve from that of a technical specialist to a strategic leader, guiding</w:t>
      </w:r>
      <w:r>
        <w:t xml:space="preserve"> </w:t>
      </w:r>
      <w:r>
        <w:rPr>
          <w:bCs/>
          <w:b/>
        </w:rPr>
        <w:t xml:space="preserve">China Guangzhou</w:t>
      </w:r>
      <w:r>
        <w:t xml:space="preserve"> </w:t>
      </w:r>
      <w:r>
        <w:t xml:space="preserve">toward a more efficient, sustainable, and prosperous future. Understanding this dynamic is crucial for anyone looking to engage with one of Asia’s most vital economic engines.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2026-07-29T01:56:00Z</dcterms:created>
  <dcterms:modified xsi:type="dcterms:W3CDTF">2026-07-29T01:56:00Z</dcterms:modified>
</cp:coreProperties>
</file>

<file path=docProps/custom.xml><?xml version="1.0" encoding="utf-8"?>
<Properties xmlns="http://schemas.openxmlformats.org/officeDocument/2006/custom-properties" xmlns:vt="http://schemas.openxmlformats.org/officeDocument/2006/docPropsVTypes"/>
</file>