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Berlin</w:t>
      </w:r>
    </w:p>
    <w:bookmarkStart w:id="23" w:name="X62f9b9dba899938ee203c27ca8514c9bfc20e76"/>
    <w:p>
      <w:pPr>
        <w:pStyle w:val="Heading1"/>
      </w:pPr>
      <w:r>
        <w:t xml:space="preserve">The Strategic Imperative of the Data Scientist in Germany Berlin</w:t>
      </w:r>
    </w:p>
    <w:p>
      <w:pPr>
        <w:pStyle w:val="FirstParagraph"/>
      </w:pPr>
      <w:r>
        <w:t xml:space="preserve">In the rapidly evolving landscape of the global digital economy,</w:t>
      </w:r>
      <w:r>
        <w:t xml:space="preserve"> </w:t>
      </w:r>
      <w:r>
        <w:rPr>
          <w:bCs/>
          <w:b/>
        </w:rPr>
        <w:t xml:space="preserve">Data Scientist</w:t>
      </w:r>
      <w:r>
        <w:t xml:space="preserve"> </w:t>
      </w:r>
      <w:r>
        <w:t xml:space="preserve">has emerged not merely as a job title but as a critical catalyst for innovation and efficiency. Nowhere is this transformation more palpable than in</w:t>
      </w:r>
      <w:r>
        <w:t xml:space="preserve"> </w:t>
      </w:r>
      <w:r>
        <w:rPr>
          <w:bCs/>
          <w:b/>
        </w:rPr>
        <w:t xml:space="preserve">Germany Berlin</w:t>
      </w:r>
      <w:r>
        <w:t xml:space="preserve">, a city that has transitioned from its historical roots to become one of Europe’s most vibrant technology hubs. For the modern</w:t>
      </w:r>
      <w:r>
        <w:t xml:space="preserve"> </w:t>
      </w:r>
      <w:r>
        <w:rPr>
          <w:bCs/>
          <w:b/>
        </w:rPr>
        <w:t xml:space="preserve">Data Scientist</w:t>
      </w:r>
      <w:r>
        <w:t xml:space="preserve"> </w:t>
      </w:r>
      <w:r>
        <w:t xml:space="preserve">operating within this dynamic environment, the role demands a unique synthesis of technical prowess, strategic insight, and cultural adaptability. This essay explores why</w:t>
      </w:r>
      <w:r>
        <w:t xml:space="preserve"> </w:t>
      </w:r>
      <w:r>
        <w:rPr>
          <w:bCs/>
          <w:b/>
        </w:rPr>
        <w:t xml:space="preserve">Germany Berlin</w:t>
      </w:r>
      <w:r>
        <w:t xml:space="preserve"> </w:t>
      </w:r>
      <w:r>
        <w:t xml:space="preserve">presents a fertile ground for data-driven innovation and how the specialized skills of a</w:t>
      </w:r>
      <w:r>
        <w:t xml:space="preserve"> </w:t>
      </w:r>
      <w:r>
        <w:rPr>
          <w:bCs/>
          <w:b/>
        </w:rPr>
        <w:t xml:space="preserve">Data Scientist</w:t>
      </w:r>
      <w:r>
        <w:t xml:space="preserve"> </w:t>
      </w:r>
      <w:r>
        <w:t xml:space="preserve">are essential to unlocking its potential.</w:t>
      </w:r>
    </w:p>
    <w:p>
      <w:pPr>
        <w:pStyle w:val="BodyText"/>
      </w:pPr>
      <w:r>
        <w:rPr>
          <w:bCs/>
          <w:b/>
        </w:rPr>
        <w:t xml:space="preserve">Germany Berlin</w:t>
      </w:r>
      <w:r>
        <w:t xml:space="preserve"> </w:t>
      </w:r>
      <w:r>
        <w:t xml:space="preserve">is often characterized by its eclectic mix of startups, established industrial giants, and public sector institutions. Unlike other financial capitals that may prioritize immediate profitability above all else, the ecosystem in</w:t>
      </w:r>
      <w:r>
        <w:t xml:space="preserve"> </w:t>
      </w:r>
      <w:r>
        <w:rPr>
          <w:bCs/>
          <w:b/>
        </w:rPr>
        <w:t xml:space="preserve">Germany Berlin</w:t>
      </w:r>
      <w:r>
        <w:t xml:space="preserve">Data Scientist. Here, data is not viewed solely as a commodity for marketing optimization but as a fundamental resource for solving complex societal and industrial problems. Whether it involves optimizing energy grids in line with Germany’s ambitious Energiewende (energy transition) policies or enhancing public transport logistics through machine learning algorithms, the application of data science in</w:t>
      </w:r>
      <w:r>
        <w:t xml:space="preserve"> </w:t>
      </w:r>
      <w:r>
        <w:rPr>
          <w:bCs/>
          <w:b/>
        </w:rPr>
        <w:t xml:space="preserve">Germany Berlin</w:t>
      </w:r>
      <w:r>
        <w:t xml:space="preserve"> </w:t>
      </w:r>
      <w:r>
        <w:t xml:space="preserve">is deeply intertwined with civic responsibility and long-term strategic planning.</w:t>
      </w:r>
    </w:p>
    <w:bookmarkStart w:id="20" w:name="the-technical-and-ethical-balance"/>
    <w:p>
      <w:pPr>
        <w:pStyle w:val="Heading2"/>
      </w:pPr>
      <w:r>
        <w:t xml:space="preserve">The Technical and Ethical Balance</w:t>
      </w:r>
    </w:p>
    <w:p>
      <w:pPr>
        <w:pStyle w:val="FirstParagraph"/>
      </w:pPr>
      <w:r>
        <w:t xml:space="preserve">The profile of a successful</w:t>
      </w:r>
      <w:r>
        <w:t xml:space="preserve"> </w:t>
      </w:r>
      <w:r>
        <w:rPr>
          <w:bCs/>
          <w:b/>
        </w:rPr>
        <w:t xml:space="preserve">Data Scientist</w:t>
      </w:r>
      <w:r>
        <w:t xml:space="preserve"> </w:t>
      </w:r>
      <w:r>
        <w:t xml:space="preserve">in this region requires more than just proficiency in Python, R, or SQL. In</w:t>
      </w:r>
      <w:r>
        <w:t xml:space="preserve"> </w:t>
      </w:r>
      <w:r>
        <w:rPr>
          <w:bCs/>
          <w:b/>
        </w:rPr>
        <w:t xml:space="preserve">Germany Berlin</w:t>
      </w:r>
      <w:r>
        <w:t xml:space="preserve">, there is an acute awareness of the ethical implications of data usage. The strict enforcement of the General Data Protection Regulation (GDPR), which originated from broader European legal frameworks but finds rigorous application here, means that a</w:t>
      </w:r>
      <w:r>
        <w:t xml:space="preserve"> </w:t>
      </w:r>
      <w:r>
        <w:rPr>
          <w:bCs/>
          <w:b/>
        </w:rPr>
        <w:t xml:space="preserve">Data Scientist</w:t>
      </w:r>
      <w:r>
        <w:t xml:space="preserve"> </w:t>
      </w:r>
      <w:r>
        <w:t xml:space="preserve">must be adept at designing systems that are not only effective but also privacy-preserving by design. This adds a layer of complexity to the role. A</w:t>
      </w:r>
      <w:r>
        <w:t xml:space="preserve"> </w:t>
      </w:r>
      <w:r>
        <w:rPr>
          <w:bCs/>
          <w:b/>
        </w:rPr>
        <w:t xml:space="preserve">Data Scientist</w:t>
      </w:r>
      <w:r>
        <w:t xml:space="preserve"> </w:t>
      </w:r>
      <w:r>
        <w:t xml:space="preserve">in</w:t>
      </w:r>
      <w:r>
        <w:t xml:space="preserve"> </w:t>
      </w:r>
      <w:r>
        <w:rPr>
          <w:bCs/>
          <w:b/>
        </w:rPr>
        <w:t xml:space="preserve">Germany Berlin</w:t>
      </w:r>
      <w:r>
        <w:t xml:space="preserve"> </w:t>
      </w:r>
      <w:r>
        <w:t xml:space="preserve">often acts as a guardian of trust, ensuring that algorithms used in hiring, lending, or healthcare do not perpetuate biases while still delivering high-accuracy predictions.</w:t>
      </w:r>
    </w:p>
    <w:p>
      <w:pPr>
        <w:pStyle w:val="BodyText"/>
      </w:pPr>
      <w:r>
        <w:t xml:space="preserve">Furthermore, the technical environment in</w:t>
      </w:r>
      <w:r>
        <w:t xml:space="preserve"> </w:t>
      </w:r>
      <w:r>
        <w:rPr>
          <w:bCs/>
          <w:b/>
        </w:rPr>
        <w:t xml:space="preserve">Germany Berlin</w:t>
      </w:r>
      <w:r>
        <w:t xml:space="preserve">Data Scientist is no longer working in isolation but as part of a multidisciplinary team including DevOps engineers, product managers, and domain experts. This collaborative model necessitates strong communication skills. A</w:t>
      </w:r>
      <w:r>
        <w:t xml:space="preserve"> </w:t>
      </w:r>
      <w:r>
        <w:rPr>
          <w:bCs/>
          <w:b/>
        </w:rPr>
        <w:t xml:space="preserve">Data Scientist</w:t>
      </w:r>
      <w:r>
        <w:t xml:space="preserve"> </w:t>
      </w:r>
      <w:r>
        <w:t xml:space="preserve">must be able to translate complex statistical findings into actionable business intelligence for stakeholders who may not have a technical background. In the bustling corporate landscapes of</w:t>
      </w:r>
      <w:r>
        <w:t xml:space="preserve"> </w:t>
      </w:r>
      <w:r>
        <w:rPr>
          <w:bCs/>
          <w:b/>
        </w:rPr>
        <w:t xml:space="preserve">Germany Berlin</w:t>
      </w:r>
      <w:r>
        <w:t xml:space="preserve">, the ability to bridge the gap between code and strategy is what distinguishes a junior analyst from a senior strategic leader.</w:t>
      </w:r>
    </w:p>
    <w:bookmarkEnd w:id="20"/>
    <w:bookmarkStart w:id="21" w:name="industry-specific-applications"/>
    <w:p>
      <w:pPr>
        <w:pStyle w:val="Heading2"/>
      </w:pPr>
      <w:r>
        <w:t xml:space="preserve">Industry-Specific Applications</w:t>
      </w:r>
    </w:p>
    <w:p>
      <w:pPr>
        <w:pStyle w:val="FirstParagraph"/>
      </w:pPr>
      <w:r>
        <w:t xml:space="preserve">The diversity of industries in</w:t>
      </w:r>
      <w:r>
        <w:t xml:space="preserve"> </w:t>
      </w:r>
      <w:r>
        <w:rPr>
          <w:bCs/>
          <w:b/>
        </w:rPr>
        <w:t xml:space="preserve">Germany Berlin</w:t>
      </w:r>
      <w:r>
        <w:t xml:space="preserve">Data Scientist. In the healthcare sector, known as "HealthTech," data scientists are leveraging large datasets from electronic health records to predict disease outbreaks and personalize treatment plans. In the manufacturing and logistics sectors, which remain pillars of German industry,</w:t>
      </w:r>
      <w:r>
        <w:t xml:space="preserve"> </w:t>
      </w:r>
      <w:r>
        <w:rPr>
          <w:bCs/>
          <w:b/>
        </w:rPr>
        <w:t xml:space="preserve">Data Scientist</w:t>
      </w:r>
      <w:r>
        <w:t xml:space="preserve"> </w:t>
      </w:r>
      <w:r>
        <w:t xml:space="preserve">roles are critical for implementing Industry 4.0 principles. This involves using IoT sensor data to predict equipment failures before they happen, thereby minimizing downtime and maximizing efficiency in factories across the region.</w:t>
      </w:r>
    </w:p>
    <w:p>
      <w:pPr>
        <w:pStyle w:val="BodyText"/>
      </w:pPr>
      <w:r>
        <w:t xml:space="preserve">Additionally, the fintech sector in</w:t>
      </w:r>
      <w:r>
        <w:t xml:space="preserve"> </w:t>
      </w:r>
      <w:r>
        <w:rPr>
          <w:bCs/>
          <w:b/>
        </w:rPr>
        <w:t xml:space="preserve">Germany Berlin</w:t>
      </w:r>
      <w:r>
        <w:t xml:space="preserve">Data Scientist professionals are crucial for developing algorithmic trading strategies, fraud detection systems that operate in real-time, and credit scoring models that include alternative data sources. The regulatory landscape here is tight; therefore, a</w:t>
      </w:r>
    </w:p>
    <w:p>
      <w:pPr>
        <w:pStyle w:val="BodyText"/>
      </w:pPr>
      <w:r>
        <w:t xml:space="preserve">Data Scientist must possess a keen understanding of compliance requirements while pushing the boundaries of what is technically possible. This tension between innovation and regulation defines much of the work done by data professionals in this city.</w:t>
      </w:r>
    </w:p>
    <w:bookmarkEnd w:id="21"/>
    <w:bookmarkStart w:id="22" w:name="the-talent-ecosystem-and-future-outlook"/>
    <w:p>
      <w:pPr>
        <w:pStyle w:val="Heading2"/>
      </w:pPr>
      <w:r>
        <w:t xml:space="preserve">The Talent Ecosystem and Future Outlook</w:t>
      </w:r>
    </w:p>
    <w:p>
      <w:pPr>
        <w:pStyle w:val="FirstParagraph"/>
      </w:pPr>
      <w:r>
        <w:t xml:space="preserve">The demand for</w:t>
      </w:r>
      <w:r>
        <w:t xml:space="preserve"> </w:t>
      </w:r>
      <w:r>
        <w:rPr>
          <w:bCs/>
          <w:b/>
        </w:rPr>
        <w:t xml:space="preserve">Data Scientist</w:t>
      </w:r>
      <w:r>
        <w:t xml:space="preserve"> </w:t>
      </w:r>
      <w:r>
        <w:t xml:space="preserve">talent in</w:t>
      </w:r>
      <w:r>
        <w:t xml:space="preserve"> </w:t>
      </w:r>
      <w:r>
        <w:rPr>
          <w:bCs/>
          <w:b/>
        </w:rPr>
        <w:t xml:space="preserve">Germany Berlin</w:t>
      </w:r>
      <w:r>
        <w:t xml:space="preserve">Germany Berlin invest heavily in training programs and continuous learning for their data teams.</w:t>
      </w:r>
    </w:p>
    <w:p>
      <w:pPr>
        <w:pStyle w:val="BodyText"/>
      </w:pPr>
      <w:r>
        <w:t xml:space="preserve">Looking forward, the role of the</w:t>
      </w:r>
    </w:p>
    <w:p>
      <w:pPr>
        <w:pStyle w:val="BodyText"/>
      </w:pPr>
      <w:r>
        <w:t xml:space="preserve">Data Scientist in this region will likely expand to include greater integration with artificial intelligence and automated machine learning tools. As these technologies become more accessible, the value add of a</w:t>
      </w:r>
      <w:r>
        <w:t xml:space="preserve"> </w:t>
      </w:r>
      <w:r>
        <w:rPr>
          <w:bCs/>
          <w:b/>
        </w:rPr>
        <w:t xml:space="preserve">Data Scientist</w:t>
      </w:r>
      <w:r>
        <w:t xml:space="preserve"> </w:t>
      </w:r>
      <w:r>
        <w:t xml:space="preserve">shifts from merely building models to interpreting their impact on human behavior and organizational culture. In</w:t>
      </w:r>
    </w:p>
    <w:p>
      <w:pPr>
        <w:pStyle w:val="BodyText"/>
      </w:pPr>
      <w:r>
        <w:t xml:space="preserve">Germany Berlin, where the intersection of art, history, and technology creates a unique social fabric, the human element remains paramount. The</w:t>
      </w:r>
    </w:p>
    <w:p>
      <w:pPr>
        <w:pStyle w:val="BodyText"/>
      </w:pPr>
      <w:r>
        <w:t xml:space="preserve">Data Scientist serves as a mediator between raw numbers and human-centric solutions.</w:t>
      </w:r>
    </w:p>
    <w:p>
      <w:pPr>
        <w:pStyle w:val="BodyText"/>
      </w:pPr>
      <w:r>
        <w:t xml:space="preserve">In conclusion, being a</w:t>
      </w:r>
    </w:p>
    <w:p>
      <w:pPr>
        <w:pStyle w:val="BodyText"/>
      </w:pPr>
      <w:r>
        <w:t xml:space="preserve">Data Scientist in</w:t>
      </w:r>
      <w:r>
        <w:t xml:space="preserve"> </w:t>
      </w:r>
      <w:r>
        <w:rPr>
          <w:bCs/>
          <w:b/>
        </w:rPr>
        <w:t xml:space="preserve">Germany Berlin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Germany Berlin</dc:title>
  <dc:creator/>
  <dc:language>en</dc:language>
  <cp:keywords/>
  <dcterms:created xsi:type="dcterms:W3CDTF">2026-07-29T10:56:00Z</dcterms:created>
  <dcterms:modified xsi:type="dcterms:W3CDTF">2026-07-29T10:56:00Z</dcterms:modified>
</cp:coreProperties>
</file>

<file path=docProps/custom.xml><?xml version="1.0" encoding="utf-8"?>
<Properties xmlns="http://schemas.openxmlformats.org/officeDocument/2006/custom-properties" xmlns:vt="http://schemas.openxmlformats.org/officeDocument/2006/docPropsVTypes"/>
</file>