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Data</w:t>
      </w:r>
      <w:r>
        <w:t xml:space="preserve"> </w:t>
      </w:r>
      <w:r>
        <w:t xml:space="preserve">Scientist</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Navigating</w:t>
      </w:r>
      <w:r>
        <w:t xml:space="preserve"> </w:t>
      </w:r>
      <w:r>
        <w:t xml:space="preserve">the</w:t>
      </w:r>
      <w:r>
        <w:t xml:space="preserve"> </w:t>
      </w:r>
      <w:r>
        <w:t xml:space="preserve">Digital</w:t>
      </w:r>
      <w:r>
        <w:t xml:space="preserve"> </w:t>
      </w:r>
      <w:r>
        <w:t xml:space="preserve">Horizon</w:t>
      </w:r>
    </w:p>
    <w:bookmarkStart w:id="26" w:name="X41638208e22dc9f66c376c20deb8bbb09326649"/>
    <w:p>
      <w:pPr>
        <w:pStyle w:val="Heading1"/>
      </w:pPr>
      <w:r>
        <w:t xml:space="preserve">The Data Scientist in Ivory Coast Abidjan: Navigating the Digital Horizon</w:t>
      </w:r>
    </w:p>
    <w:p>
      <w:pPr>
        <w:pStyle w:val="FirstParagraph"/>
      </w:pPr>
      <w:r>
        <w:t xml:space="preserve">In the rapidly evolving landscape of global technology, few roles are as pivotal or as dynamic as that of the</w:t>
      </w:r>
      <w:r>
        <w:t xml:space="preserve"> </w:t>
      </w:r>
      <w:r>
        <w:rPr>
          <w:bCs/>
          <w:b/>
        </w:rPr>
        <w:t xml:space="preserve">Data Scientist</w:t>
      </w:r>
      <w:r>
        <w:t xml:space="preserve">. While this profession is often associated with established tech hubs in Silicon Valley, London, or Bangalore, a profound transformation is underway in West Africa. Specifically, in</w:t>
      </w:r>
      <w:r>
        <w:t xml:space="preserve"> </w:t>
      </w:r>
      <w:r>
        <w:rPr>
          <w:bCs/>
          <w:b/>
        </w:rPr>
        <w:t xml:space="preserve">Ivory Coast Abidjan</w:t>
      </w:r>
      <w:r>
        <w:t xml:space="preserve">, the capital economic city known for its modern skylines and bustling markets, a new era of data-driven decision-making is beginning to take root. This essay explores the emerging significance of the</w:t>
      </w:r>
      <w:r>
        <w:t xml:space="preserve"> </w:t>
      </w:r>
      <w:r>
        <w:rPr>
          <w:bCs/>
          <w:b/>
        </w:rPr>
        <w:t xml:space="preserve">Data Scientist</w:t>
      </w:r>
      <w:r>
        <w:t xml:space="preserve"> </w:t>
      </w:r>
      <w:r>
        <w:t xml:space="preserve">within the unique socio-economic context of</w:t>
      </w:r>
      <w:r>
        <w:t xml:space="preserve"> </w:t>
      </w:r>
      <w:r>
        <w:rPr>
          <w:bCs/>
          <w:b/>
        </w:rPr>
        <w:t xml:space="preserve">Ivory Coast Abidjan</w:t>
      </w:r>
      <w:r>
        <w:t xml:space="preserve">, examining how this role bridges traditional economic sectors with digital innovation.</w:t>
      </w:r>
    </w:p>
    <w:bookmarkStart w:id="20" w:name="X75082d4b41006c69504baa51721ba3da349f65c"/>
    <w:p>
      <w:pPr>
        <w:pStyle w:val="Heading2"/>
      </w:pPr>
      <w:r>
        <w:t xml:space="preserve">The Economic Context: Abidjan as a Regional Hub</w:t>
      </w:r>
    </w:p>
    <w:p>
      <w:pPr>
        <w:pStyle w:val="FirstParagraph"/>
      </w:pPr>
      <w:r>
        <w:t xml:space="preserve">To understand the necessity of data expertise, one must first appreciate the environment in which it operates.</w:t>
      </w:r>
      <w:r>
        <w:t xml:space="preserve"> </w:t>
      </w:r>
      <w:r>
        <w:rPr>
          <w:bCs/>
          <w:b/>
        </w:rPr>
        <w:t xml:space="preserve">Ivory Coast Abidjan</w:t>
      </w:r>
      <w:r>
        <w:t xml:space="preserve"> </w:t>
      </w:r>
      <w:r>
        <w:t xml:space="preserve">is not merely a coastal city; it is the economic engine of Francophone West Africa. With its strategic port, growing financial sector, and increasing infrastructure investments, Abidjan serves as a gateway for trade between Europe and the rest of Africa. However, with rapid urbanization comes complexity. The city faces challenges typical of emerging megacities: traffic congestion, waste management issues in informal settlements (bidonvilles), healthcare access disparities, and the need for agricultural modernization.</w:t>
      </w:r>
    </w:p>
    <w:p>
      <w:pPr>
        <w:pStyle w:val="BodyText"/>
      </w:pPr>
      <w:r>
        <w:t xml:space="preserve">In this context, raw intuition is no longer sufficient for business leaders or policymakers. The transition from traditional commerce to digital economy requires a workforce capable of interpreting vast amounts of unstructured information. This is where the</w:t>
      </w:r>
      <w:r>
        <w:t xml:space="preserve"> </w:t>
      </w:r>
      <w:r>
        <w:rPr>
          <w:bCs/>
          <w:b/>
        </w:rPr>
        <w:t xml:space="preserve">Data Scientist</w:t>
      </w:r>
      <w:r>
        <w:t xml:space="preserve"> </w:t>
      </w:r>
      <w:r>
        <w:t xml:space="preserve">becomes indispensable. They are the architects who build models that can predict market trends, optimize supply chains for cocoa and coffee exports, and manage urban resources efficiently.</w:t>
      </w:r>
    </w:p>
    <w:bookmarkEnd w:id="20"/>
    <w:bookmarkStart w:id="21" w:name="Xd440a516fd136f28d4aae862fbd2dabf97419f7"/>
    <w:p>
      <w:pPr>
        <w:pStyle w:val="Heading2"/>
      </w:pPr>
      <w:r>
        <w:t xml:space="preserve">The Role of the Data Scientist: More Than Just Coding</w:t>
      </w:r>
    </w:p>
    <w:p>
      <w:pPr>
        <w:pStyle w:val="FirstParagraph"/>
      </w:pPr>
      <w:r>
        <w:t xml:space="preserve">A common misconception is that a</w:t>
      </w:r>
      <w:r>
        <w:t xml:space="preserve"> </w:t>
      </w:r>
      <w:r>
        <w:rPr>
          <w:bCs/>
          <w:b/>
        </w:rPr>
        <w:t xml:space="preserve">Data Scientist</w:t>
      </w:r>
      <w:r>
        <w:t xml:space="preserve"> </w:t>
      </w:r>
      <w:r>
        <w:t xml:space="preserve">is solely a programmer. While proficiency in languages like Python, R, or SQL is fundamental, the true value lies in analytical thinking and problem-solving. In</w:t>
      </w:r>
      <w:r>
        <w:t xml:space="preserve"> </w:t>
      </w:r>
      <w:r>
        <w:rPr>
          <w:bCs/>
          <w:b/>
        </w:rPr>
        <w:t xml:space="preserve">Ivory Coast Abidjan</w:t>
      </w:r>
      <w:r>
        <w:t xml:space="preserve">, the role of the data scientist often extends beyond technical execution into strategic consultancy. Local businesses are beginning to realize that data is a tangible asset.</w:t>
      </w:r>
    </w:p>
    <w:p>
      <w:pPr>
        <w:pStyle w:val="BodyText"/>
      </w:pPr>
      <w:r>
        <w:t xml:space="preserve">For instance, in the telecommunications sector, which is highly saturated in West Africa, companies rely on</w:t>
      </w:r>
      <w:r>
        <w:t xml:space="preserve"> </w:t>
      </w:r>
      <w:r>
        <w:rPr>
          <w:bCs/>
          <w:b/>
        </w:rPr>
        <w:t xml:space="preserve">Data Scientists</w:t>
      </w:r>
      <w:r>
        <w:t xml:space="preserve"> </w:t>
      </w:r>
      <w:r>
        <w:t xml:space="preserve">to analyze customer usage patterns. By understanding how users interact with mobile money services—such as Orange Money or MTN Mobile Money—scientists can design personalized financial products that cater to the unbanked population. This is not just about algorithms; it is about social inclusion and economic empowerment. The</w:t>
      </w:r>
      <w:r>
        <w:t xml:space="preserve"> </w:t>
      </w:r>
      <w:r>
        <w:rPr>
          <w:bCs/>
          <w:b/>
        </w:rPr>
        <w:t xml:space="preserve">Data Scientist</w:t>
      </w:r>
      <w:r>
        <w:t xml:space="preserve"> </w:t>
      </w:r>
      <w:r>
        <w:t xml:space="preserve">acts as a translator, converting complex mathematical models into actionable business strategies that resonate with local stakeholders.</w:t>
      </w:r>
    </w:p>
    <w:bookmarkEnd w:id="21"/>
    <w:bookmarkStart w:id="22" w:name="X874aec0f67dd7fd5ebe4226ca4e63f823c61213"/>
    <w:p>
      <w:pPr>
        <w:pStyle w:val="Heading2"/>
      </w:pPr>
      <w:r>
        <w:t xml:space="preserve">Sectors Transforming Through Data in Abidjan</w:t>
      </w:r>
    </w:p>
    <w:p>
      <w:pPr>
        <w:pStyle w:val="FirstParagraph"/>
      </w:pPr>
      <w:r>
        <w:t xml:space="preserve">The impact of data science is being felt across various pillars of the Ivorian economy. Agriculture, the backbone of Ivory Coast’s GDP, is undergoing a digital revolution. Historically reliant on traditional methods, farmers are now beginning to use data-driven insights to optimize crop yields and combat climate change effects.</w:t>
      </w:r>
      <w:r>
        <w:t xml:space="preserve"> </w:t>
      </w:r>
      <w:r>
        <w:rPr>
          <w:bCs/>
          <w:b/>
        </w:rPr>
        <w:t xml:space="preserve">Data Scientists</w:t>
      </w:r>
      <w:r>
        <w:t xml:space="preserve"> </w:t>
      </w:r>
      <w:r>
        <w:t xml:space="preserve">working in this sector collect data from satellite imagery and local weather stations to provide real-time advice on planting schedules and pest control. This precision agriculture not only increases productivity but also ensures food security for</w:t>
      </w:r>
      <w:r>
        <w:t xml:space="preserve"> </w:t>
      </w:r>
      <w:r>
        <w:rPr>
          <w:bCs/>
          <w:b/>
        </w:rPr>
        <w:t xml:space="preserve">Ivory Coast Abidjan</w:t>
      </w:r>
      <w:r>
        <w:t xml:space="preserve"> </w:t>
      </w:r>
      <w:r>
        <w:t xml:space="preserve">and its surrounding regions.</w:t>
      </w:r>
    </w:p>
    <w:p>
      <w:pPr>
        <w:pStyle w:val="BodyText"/>
      </w:pPr>
      <w:r>
        <w:t xml:space="preserve">Similarly, the fintech sector in Abidjan is booming. Startups are emerging to solve local payment friction points, relying heavily on machine learning algorithms for fraud detection and credit scoring. Traditional banks often lack historical credit data for many citizens; however,</w:t>
      </w:r>
      <w:r>
        <w:t xml:space="preserve"> </w:t>
      </w:r>
      <w:r>
        <w:rPr>
          <w:bCs/>
          <w:b/>
        </w:rPr>
        <w:t xml:space="preserve">Data Scientists</w:t>
      </w:r>
      <w:r>
        <w:t xml:space="preserve"> </w:t>
      </w:r>
      <w:r>
        <w:t xml:space="preserve">are developing alternative scoring models using mobile transaction history. This innovation allows millions of previously invisible consumers to access loans and insurance, fostering a more inclusive economic environment.</w:t>
      </w:r>
    </w:p>
    <w:bookmarkEnd w:id="22"/>
    <w:bookmarkStart w:id="23" w:name="challenges-and-the-need-for-local-talent"/>
    <w:p>
      <w:pPr>
        <w:pStyle w:val="Heading2"/>
      </w:pPr>
      <w:r>
        <w:t xml:space="preserve">Challenges and the Need for Local Talent</w:t>
      </w:r>
    </w:p>
    <w:p>
      <w:pPr>
        <w:pStyle w:val="FirstParagraph"/>
      </w:pPr>
      <w:r>
        <w:t xml:space="preserve">Despite the promising outlook, the rise of data science in</w:t>
      </w:r>
      <w:r>
        <w:t xml:space="preserve"> </w:t>
      </w:r>
      <w:r>
        <w:rPr>
          <w:bCs/>
          <w:b/>
        </w:rPr>
        <w:t xml:space="preserve">Ivory Coast Abidjan</w:t>
      </w:r>
      <w:r>
        <w:t xml:space="preserve"> </w:t>
      </w:r>
      <w:r>
        <w:t xml:space="preserve">is not without challenges. There is a significant skills gap. While universities and coding bootcamps are proliferating, there remains a shortage of senior-level professionals who combine technical expertise with domain knowledge specific to African markets. Many organizations currently rely on expatriate consultants or offshore teams, which can lead to solutions that do not fully account for local nuances.</w:t>
      </w:r>
    </w:p>
    <w:p>
      <w:pPr>
        <w:pStyle w:val="BodyText"/>
      </w:pPr>
      <w:r>
        <w:t xml:space="preserve">This creates a unique opportunity for the next generation of</w:t>
      </w:r>
      <w:r>
        <w:t xml:space="preserve"> </w:t>
      </w:r>
      <w:r>
        <w:rPr>
          <w:bCs/>
          <w:b/>
        </w:rPr>
        <w:t xml:space="preserve">Data Scientists</w:t>
      </w:r>
      <w:r>
        <w:t xml:space="preserve">. It is imperative that educational institutions in Abidjan emphasize not only coding but also ethics, cultural context, and business acumen. A</w:t>
      </w:r>
      <w:r>
        <w:t xml:space="preserve"> </w:t>
      </w:r>
      <w:r>
        <w:rPr>
          <w:bCs/>
          <w:b/>
        </w:rPr>
        <w:t xml:space="preserve">Data Scientist</w:t>
      </w:r>
      <w:r>
        <w:t xml:space="preserve"> </w:t>
      </w:r>
      <w:r>
        <w:t xml:space="preserve">working in this region must understand the informal economy, which constitutes a large portion of daily transactions. Data collected from formal sectors may not reflect the reality of street vendors or small-scale artisans unless the scientist incorporates diverse data sources.</w:t>
      </w:r>
    </w:p>
    <w:bookmarkEnd w:id="23"/>
    <w:bookmarkStart w:id="24" w:name="X98907f8928f8a2f11d18e6f9e69bba6330afa70"/>
    <w:p>
      <w:pPr>
        <w:pStyle w:val="Heading2"/>
      </w:pPr>
      <w:r>
        <w:t xml:space="preserve">Cultural Integration and Ethical Considerations</w:t>
      </w:r>
    </w:p>
    <w:p>
      <w:pPr>
        <w:pStyle w:val="FirstParagraph"/>
      </w:pPr>
      <w:r>
        <w:t xml:space="preserve">Data science is not culturally neutral. In</w:t>
      </w:r>
      <w:r>
        <w:t xml:space="preserve"> </w:t>
      </w:r>
      <w:r>
        <w:rPr>
          <w:bCs/>
          <w:b/>
        </w:rPr>
        <w:t xml:space="preserve">Ivory Coast Abidjan</w:t>
      </w:r>
      <w:r>
        <w:t xml:space="preserve">, where community and interpersonal relationships are central to social structure, the application of AI and machine learning must be handled with care. Privacy concerns are paramount, especially as digital penetration increases among older demographics who may not fully understand data consent mechanisms. The</w:t>
      </w:r>
      <w:r>
        <w:t xml:space="preserve"> </w:t>
      </w:r>
      <w:r>
        <w:rPr>
          <w:bCs/>
          <w:b/>
        </w:rPr>
        <w:t xml:space="preserve">Data Scientist</w:t>
      </w:r>
      <w:r>
        <w:t xml:space="preserve"> </w:t>
      </w:r>
      <w:r>
        <w:t xml:space="preserve">plays a crucial ethical role here, ensuring that algorithms do not perpetuate existing biases or violate cultural norms regarding privacy.</w:t>
      </w:r>
    </w:p>
    <w:p>
      <w:pPr>
        <w:pStyle w:val="BodyText"/>
      </w:pPr>
      <w:r>
        <w:t xml:space="preserve">Furthermore, the language of data must be accessible. While English is widely used in global tech documentation, French remains the official language of business and education in Ivory Coast. Effective data scientists must be bilingual or multilingual, capable of presenting insights to stakeholders who may not have a technical background but hold significant decision-making power.</w:t>
      </w:r>
    </w:p>
    <w:bookmarkEnd w:id="24"/>
    <w:bookmarkStart w:id="25" w:name="conclusion-the-future-is-data-driven"/>
    <w:p>
      <w:pPr>
        <w:pStyle w:val="Heading2"/>
      </w:pPr>
      <w:r>
        <w:t xml:space="preserve">Conclusion: The Future is Data-Driven</w:t>
      </w:r>
    </w:p>
    <w:p>
      <w:pPr>
        <w:pStyle w:val="FirstParagraph"/>
      </w:pPr>
      <w:r>
        <w:t xml:space="preserve">The emergence of the</w:t>
      </w:r>
      <w:r>
        <w:t xml:space="preserve"> </w:t>
      </w:r>
      <w:r>
        <w:rPr>
          <w:bCs/>
          <w:b/>
        </w:rPr>
        <w:t xml:space="preserve">Data Scientist</w:t>
      </w:r>
      <w:r>
        <w:t xml:space="preserve"> </w:t>
      </w:r>
      <w:r>
        <w:t xml:space="preserve">in</w:t>
      </w:r>
      <w:r>
        <w:t xml:space="preserve"> </w:t>
      </w:r>
      <w:r>
        <w:rPr>
          <w:bCs/>
          <w:b/>
        </w:rPr>
        <w:t xml:space="preserve">Ivory Coast Abidjan</w:t>
      </w:r>
      <w:r>
        <w:t xml:space="preserve"> </w:t>
      </w:r>
      <w:r>
        <w:t xml:space="preserve">marks a pivotal moment in the region’s development. It signifies a shift from resource-dependent economies to knowledge-based economies. As digital infrastructure improves and internet accessibility expands, the demand for skilled data professionals will only grow.</w:t>
      </w:r>
    </w:p>
    <w:p>
      <w:pPr>
        <w:pStyle w:val="BodyText"/>
      </w:pPr>
      <w:r>
        <w:t xml:space="preserve">This evolution offers immense potential. By leveraging data,</w:t>
      </w:r>
      <w:r>
        <w:t xml:space="preserve"> </w:t>
      </w:r>
      <w:r>
        <w:rPr>
          <w:bCs/>
          <w:b/>
        </w:rPr>
        <w:t xml:space="preserve">Ivory Coast Abidjan</w:t>
      </w:r>
      <w:r>
        <w:t xml:space="preserve"> </w:t>
      </w:r>
      <w:r>
        <w:t xml:space="preserve">can solve complex urban challenges, enhance agricultural output, and foster financial inclusion. However, realizing this potential requires investment in education, infrastructure, and a supportive regulatory environment. The</w:t>
      </w:r>
      <w:r>
        <w:t xml:space="preserve"> </w:t>
      </w:r>
      <w:r>
        <w:rPr>
          <w:bCs/>
          <w:b/>
        </w:rPr>
        <w:t xml:space="preserve">Data Scientist</w:t>
      </w:r>
      <w:r>
        <w:t xml:space="preserve"> </w:t>
      </w:r>
      <w:r>
        <w:t xml:space="preserve">is not just a technician; they are a visionary who helps navigate the complexities of modern society.</w:t>
      </w:r>
    </w:p>
    <w:p>
      <w:pPr>
        <w:pStyle w:val="BodyText"/>
      </w:pPr>
      <w:r>
        <w:t xml:space="preserve">In conclusion, the synergy between advanced analytical techniques and local context will define the success of digital transformation in West Africa. For those aspiring to become</w:t>
      </w:r>
      <w:r>
        <w:t xml:space="preserve"> </w:t>
      </w:r>
      <w:r>
        <w:rPr>
          <w:bCs/>
          <w:b/>
        </w:rPr>
        <w:t xml:space="preserve">Data Scientists</w:t>
      </w:r>
      <w:r>
        <w:t xml:space="preserve">, Abidjan offers a vibrant playground for innovation. It is a place where technology meets tradition, and where data can be harnessed to build a more prosperous, efficient, and equitable future for</w:t>
      </w:r>
      <w:r>
        <w:t xml:space="preserve"> </w:t>
      </w:r>
      <w:r>
        <w:rPr>
          <w:bCs/>
          <w:b/>
        </w:rPr>
        <w:t xml:space="preserve">Ivory Coast Abidjan</w:t>
      </w:r>
      <w:r>
        <w:t xml:space="preserve"> </w:t>
      </w:r>
      <w:r>
        <w:t xml:space="preserve">and the broader African continent.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Data Scientist in Ivory Coast Abidjan: Navigating the Digital Horizon</dc:title>
  <dc:creator/>
  <dc:language>en</dc:language>
  <cp:keywords/>
  <dcterms:created xsi:type="dcterms:W3CDTF">2026-07-29T08:33:51Z</dcterms:created>
  <dcterms:modified xsi:type="dcterms:W3CDTF">2026-07-29T08:33:51Z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