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5" w:name="X66031d510d916f7ea7f6cf8a039c6fd28913fbe"/>
    <w:p>
      <w:pPr>
        <w:pStyle w:val="Heading1"/>
      </w:pPr>
      <w:r>
        <w:t xml:space="preserve">The Strategic Imperative of the Data Scientist in Japan Osaka</w:t>
      </w:r>
    </w:p>
    <w:p>
      <w:pPr>
        <w:pStyle w:val="FirstParagraph"/>
      </w:pPr>
      <w:r>
        <w:t xml:space="preserve">In the rapidly evolving landscape of global technology, few cities exemplify the fusion of traditional heritage and futuristic innovation quite like Japan Osaka. As a historic commercial hub that has seamlessly transitioned into a modern center for fintech, retail analytics, and smart infrastructure, this metropolis presents a unique ecosystem for tech professionals. At the heart of this digital transformation lies a critical role: the</w:t>
      </w:r>
      <w:r>
        <w:t xml:space="preserve"> </w:t>
      </w:r>
      <w:r>
        <w:rPr>
          <w:bCs/>
          <w:b/>
        </w:rPr>
        <w:t xml:space="preserve">Data Scientist</w:t>
      </w:r>
      <w:r>
        <w:t xml:space="preserve">. This essay explores the significance, responsibilities, and cultural nuances of being a Data Scientist within the specific context of Japan Osaka.</w:t>
      </w:r>
    </w:p>
    <w:bookmarkStart w:id="20" w:name="the-economic-landscape-of-japan-osaka"/>
    <w:p>
      <w:pPr>
        <w:pStyle w:val="Heading2"/>
      </w:pPr>
      <w:r>
        <w:t xml:space="preserve">The Economic Landscape of Japan Osaka</w:t>
      </w:r>
    </w:p>
    <w:p>
      <w:pPr>
        <w:pStyle w:val="FirstParagraph"/>
      </w:pPr>
      <w:r>
        <w:t xml:space="preserve">To understand the demand for data expertise, one must first appreciate the economic environment of Japan Osaka. Known as "Japan's Kitchen," this city has long been driven by trade and commerce. However, in the 21st century, its identity is shifting towards a smart-city model. The local government and private sectors are heavily investing in IoT (Internet of Things) sensors, big data infrastructure, and AI-driven logistics to maintain their competitive edge against Tokyo and international hubs like Singapore.</w:t>
      </w:r>
    </w:p>
    <w:p>
      <w:pPr>
        <w:pStyle w:val="BodyText"/>
      </w:pPr>
      <w:r>
        <w:t xml:space="preserve">In this environment, raw information is abundant but often unstructured. From transaction logs in the Dotonbori entertainment district to traffic patterns along the Osaka Expressway, vast amounts of data are generated daily. The challenge is not a lack of data, but a lack of actionable insight. This gap creates a high-value niche for skilled professionals who can bridge the divide between technical algorithms and business strategy.</w:t>
      </w:r>
    </w:p>
    <w:bookmarkEnd w:id="20"/>
    <w:bookmarkStart w:id="21" w:name="the-role-and-responsibilities"/>
    <w:p>
      <w:pPr>
        <w:pStyle w:val="Heading2"/>
      </w:pPr>
      <w:r>
        <w:t xml:space="preserve">The Role and Responsibilities</w:t>
      </w:r>
    </w:p>
    <w:p>
      <w:pPr>
        <w:pStyle w:val="FirstParagraph"/>
      </w:pPr>
      <w:r>
        <w:t xml:space="preserve">A Data Scientist in Japan Osaka is far more than just a coder. While proficiency in Python, R, SQL, and machine learning frameworks like TensorFlow or PyTorch is essential, the role requires a holistic approach to problem-solving. The typical workflow involves data collection from diverse sources—such as retail POS systems or sensor networks—followed by cleaning and preprocessing. In Japan Osaka’s busy commercial zones, data often comes in noisy formats due to high-volume transactions and environmental factors.</w:t>
      </w:r>
    </w:p>
    <w:p>
      <w:pPr>
        <w:pStyle w:val="BodyText"/>
      </w:pPr>
      <w:r>
        <w:t xml:space="preserve">Once the data is prepared, the Data Scientist applies statistical models to identify trends. For instance, in the retail sector, they might analyze customer footfall patterns to optimize store layouts or inventory levels. In healthcare—a growing industry hub in Osaka—they may predict patient admission rates to improve resource allocation for local hospitals. The ultimate goal is to translate complex mathematical findings into clear, strategic recommendations that drive efficiency and profit.</w:t>
      </w:r>
    </w:p>
    <w:bookmarkEnd w:id="21"/>
    <w:bookmarkStart w:id="22" w:name="cultural-nuances-honne-and-tatemae"/>
    <w:p>
      <w:pPr>
        <w:pStyle w:val="Heading2"/>
      </w:pPr>
      <w:r>
        <w:t xml:space="preserve">Cultural Nuances: Honne and Tatemae</w:t>
      </w:r>
    </w:p>
    <w:p>
      <w:pPr>
        <w:pStyle w:val="FirstParagraph"/>
      </w:pPr>
      <w:r>
        <w:t xml:space="preserve">Working as a Data Scientist in Japan requires navigating the complex social fabric of Japanese business culture. Two key concepts,</w:t>
      </w:r>
      <w:r>
        <w:t xml:space="preserve"> </w:t>
      </w:r>
      <w:r>
        <w:rPr>
          <w:iCs/>
          <w:i/>
        </w:rPr>
        <w:t xml:space="preserve">Honne</w:t>
      </w:r>
      <w:r>
        <w:t xml:space="preserve"> </w:t>
      </w:r>
      <w:r>
        <w:t xml:space="preserve">(true feelings) and</w:t>
      </w:r>
      <w:r>
        <w:t xml:space="preserve"> </w:t>
      </w:r>
      <w:r>
        <w:rPr>
          <w:iCs/>
          <w:i/>
        </w:rPr>
        <w:t xml:space="preserve">Tatemae</w:t>
      </w:r>
      <w:r>
        <w:t xml:space="preserve"> </w:t>
      </w:r>
      <w:r>
        <w:t xml:space="preserve">(public façade), influence how data is presented and interpreted. A Data Scientist must be sensitive to these dynamics when presenting findings.</w:t>
      </w:r>
    </w:p>
    <w:p>
      <w:pPr>
        <w:pStyle w:val="BodyText"/>
      </w:pPr>
      <w:r>
        <w:t xml:space="preserve">In many Western cultures, direct criticism of data-driven strategies might be seen as efficient. However, in Japan Osaka, maintaining harmony (</w:t>
      </w:r>
      <w:r>
        <w:rPr>
          <w:iCs/>
          <w:i/>
        </w:rPr>
        <w:t xml:space="preserve">Wa</w:t>
      </w:r>
      <w:r>
        <w:t xml:space="preserve">) is paramount. Therefore, a successful Data Scientist learns to frame insights diplomatically. Instead of stating that a previous strategy was "wrong," they might present data as an "opportunity for refinement." This cultural adaptability is just as important as technical skill. Furthermore, the hierarchical nature of Japanese companies means that gaining buy-in from senior management often requires building trust over time, not just showcasing superior algorithms.</w:t>
      </w:r>
    </w:p>
    <w:bookmarkEnd w:id="22"/>
    <w:bookmarkStart w:id="23" w:name="challenges-and-opportunities"/>
    <w:p>
      <w:pPr>
        <w:pStyle w:val="Heading2"/>
      </w:pPr>
      <w:r>
        <w:t xml:space="preserve">Challenges and Opportunities</w:t>
      </w:r>
    </w:p>
    <w:p>
      <w:pPr>
        <w:pStyle w:val="FirstParagraph"/>
      </w:pPr>
      <w:r>
        <w:t xml:space="preserve">The path for a Data Scientist in Japan Osaka is not without its challenges. One significant hurdle is the language barrier. While technical documentation is often in English, stakeholder meetings, local regulations, and daily interactions frequently occur in Japanese (Kansai dialect being distinct from standard Tokyo Japanese). Proficiency in Japanese can significantly accelerate career progression and integration into team dynamics.</w:t>
      </w:r>
    </w:p>
    <w:p>
      <w:pPr>
        <w:pStyle w:val="BodyText"/>
      </w:pPr>
      <w:r>
        <w:t xml:space="preserve">Additionally, legacy systems remain prevalent. Many established firms in Osaka still rely on older infrastructure that requires careful handling when integrating modern AI solutions. The Data Scientist must possess strong engineering skills to ensure compatibility with these existing systems while introducing innovation.</w:t>
      </w:r>
    </w:p>
    <w:bookmarkEnd w:id="23"/>
    <w:bookmarkStart w:id="24" w:name="the-future-outlook"/>
    <w:p>
      <w:pPr>
        <w:pStyle w:val="Heading2"/>
      </w:pPr>
      <w:r>
        <w:t xml:space="preserve">The Future Outlook</w:t>
      </w:r>
    </w:p>
    <w:p>
      <w:pPr>
        <w:pStyle w:val="FirstParagraph"/>
      </w:pPr>
      <w:r>
        <w:t xml:space="preserve">Looking ahead, the demand for Data Scientists in Japan Osaka is poised to grow exponentially. The city’s push towards becoming a "Super-Smart City" involves integrating data from transportation, energy grids, and emergency services. As autonomous vehicles begin to test routes around major hubs like Umeda and Namba, the need for real-time data processing experts will skyrocket.</w:t>
      </w:r>
    </w:p>
    <w:p>
      <w:pPr>
        <w:pStyle w:val="BodyText"/>
      </w:pPr>
      <w:r>
        <w:t xml:space="preserve">Moreover, Osaka is hosting global events such as Expo 2025 (though delayed), which has accelerated investment in digital infrastructure. This period of growth offers unparalleled opportunities for Data Scientists to work on large-scale projects that impact millions of residents and visitors. Whether in finance, manufacturing, or urban planning, the ability to leverage data effectively will define the next generation of Osaka’s economic leaders.</w:t>
      </w:r>
    </w:p>
    <w:p>
      <w:pPr>
        <w:pStyle w:val="BodyText"/>
      </w:pPr>
      <w:r>
        <w:rPr>
          <w:bCs/>
          <w:b/>
        </w:rPr>
        <w:t xml:space="preserve">Conclusion:</w:t>
      </w:r>
      <w:r>
        <w:t xml:space="preserve"> </w:t>
      </w:r>
      <w:r>
        <w:t xml:space="preserve">The role of a Data Scientist in Japan Osaka is pivotal to the region's modernization. It requires a unique blend of technical prowess, cultural intelligence, and strategic vision. As Japan Osaka continues to evolve into a data-driven metropolis, these professionals will be instrumental in unlocking the potential of its vast information resources, ensuring that tradition and technology coexist harmoniously.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Japan Osaka</dc:title>
  <dc:creator/>
  <dc:language>en</dc:language>
  <cp:keywords/>
  <dcterms:created xsi:type="dcterms:W3CDTF">2026-07-29T23:17:18Z</dcterms:created>
  <dcterms:modified xsi:type="dcterms:W3CDTF">2026-07-29T23:17:18Z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