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Japan</w:t>
      </w:r>
      <w:r>
        <w:t xml:space="preserve"> </w:t>
      </w:r>
      <w:r>
        <w:t xml:space="preserve">Tokyo</w:t>
      </w:r>
    </w:p>
    <w:bookmarkStart w:id="26" w:name="X8bb73a451c3c7110166110e2c34a7a5141d2ce0"/>
    <w:p>
      <w:pPr>
        <w:pStyle w:val="Heading1"/>
      </w:pPr>
      <w:r>
        <w:t xml:space="preserve">The Strategic Imperative of Data Scientists in Japan Tokyo</w:t>
      </w:r>
    </w:p>
    <w:bookmarkStart w:id="20" w:name="introduction"/>
    <w:p>
      <w:pPr>
        <w:pStyle w:val="Heading2"/>
      </w:pPr>
      <w:r>
        <w:t xml:space="preserve">Introduction</w:t>
      </w:r>
    </w:p>
    <w:p>
      <w:pPr>
        <w:pStyle w:val="FirstParagraph"/>
      </w:pPr>
      <w:r>
        <w:t xml:space="preserve">In the rapidly evolving landscape of the global digital economy, few cities embody the tension between tradition and innovation as vividly as</w:t>
      </w:r>
      <w:r>
        <w:t xml:space="preserve"> </w:t>
      </w:r>
      <w:r>
        <w:rPr>
          <w:bCs/>
          <w:b/>
        </w:rPr>
        <w:t xml:space="preserve">Japan Tokyo</w:t>
      </w:r>
      <w:r>
        <w:t xml:space="preserve">. As one of the world's most significant economic hubs, this metropolis is undergoing a profound transformation driven by technological advancement. At the heart of this transformation lies a critical profession: the</w:t>
      </w:r>
      <w:r>
        <w:t xml:space="preserve"> </w:t>
      </w:r>
      <w:r>
        <w:rPr>
          <w:bCs/>
          <w:b/>
        </w:rPr>
        <w:t xml:space="preserve">Data Scientist</w:t>
      </w:r>
      <w:r>
        <w:t xml:space="preserve">. While Japan has long been renowned for its engineering prowess and manufacturing excellence, it is now pivoting towards an information-centric economy where data drives decision-making. This essay explores the multifaceted role of</w:t>
      </w:r>
      <w:r>
        <w:t xml:space="preserve"> </w:t>
      </w:r>
      <w:r>
        <w:rPr>
          <w:bCs/>
          <w:b/>
        </w:rPr>
        <w:t xml:space="preserve">Data Scientists</w:t>
      </w:r>
      <w:r>
        <w:t xml:space="preserve"> </w:t>
      </w:r>
      <w:r>
        <w:t xml:space="preserve">within the unique socio-economic context of</w:t>
      </w:r>
      <w:r>
        <w:t xml:space="preserve"> </w:t>
      </w:r>
      <w:r>
        <w:rPr>
          <w:bCs/>
          <w:b/>
        </w:rPr>
        <w:t xml:space="preserve">Japan Tokyo</w:t>
      </w:r>
      <w:r>
        <w:t xml:space="preserve">, examining how this profession bridges the gap between legacy industries and futuristic digital solutions.</w:t>
      </w:r>
    </w:p>
    <w:bookmarkEnd w:id="20"/>
    <w:bookmarkStart w:id="21" w:name="Xfcbc2b3a42f7a87cdba6dbd1dab2d6d18e72197"/>
    <w:p>
      <w:pPr>
        <w:pStyle w:val="Heading2"/>
      </w:pPr>
      <w:r>
        <w:t xml:space="preserve">The Digital Transformation of Japan Tokyo</w:t>
      </w:r>
    </w:p>
    <w:p>
      <w:pPr>
        <w:pStyle w:val="FirstParagraph"/>
      </w:pPr>
      <w:r>
        <w:rPr>
          <w:bCs/>
          <w:b/>
        </w:rPr>
        <w:t xml:space="preserve">Japan Tokyo</w:t>
      </w:r>
      <w:r>
        <w:t xml:space="preserve">, as the capital and largest metropolitan area, serves as the nerve center for policy, business, and technology in Japan. In recent years, the Japanese government has actively promoted "Society 5.0," a vision that aims to superimpose cyberspace onto physical space to solve social problems. This initiative requires massive amounts of data analysis to optimize urban infrastructure, improve healthcare accessibility, and enhance public safety. It is here that</w:t>
      </w:r>
      <w:r>
        <w:t xml:space="preserve"> </w:t>
      </w:r>
      <w:r>
        <w:rPr>
          <w:bCs/>
          <w:b/>
        </w:rPr>
        <w:t xml:space="preserve">Data Scientists</w:t>
      </w:r>
      <w:r>
        <w:t xml:space="preserve"> </w:t>
      </w:r>
      <w:r>
        <w:t xml:space="preserve">become indispensable.</w:t>
      </w:r>
    </w:p>
    <w:p>
      <w:pPr>
        <w:pStyle w:val="BodyText"/>
      </w:pPr>
      <w:r>
        <w:t xml:space="preserve">The city faces unique challenges, including an aging population and labor shortages in key sectors such as logistics and retail. Traditional methods of management are no longer sufficient to address these complex demographic shifts. Consequently, there is a growing demand for professionals who can interpret vast datasets to predict trends and automate processes. A</w:t>
      </w:r>
      <w:r>
        <w:t xml:space="preserve"> </w:t>
      </w:r>
      <w:r>
        <w:rPr>
          <w:bCs/>
          <w:b/>
        </w:rPr>
        <w:t xml:space="preserve">Data Scientist</w:t>
      </w:r>
      <w:r>
        <w:t xml:space="preserve"> </w:t>
      </w:r>
      <w:r>
        <w:t xml:space="preserve">in</w:t>
      </w:r>
      <w:r>
        <w:t xml:space="preserve"> </w:t>
      </w:r>
      <w:r>
        <w:rPr>
          <w:bCs/>
          <w:b/>
        </w:rPr>
        <w:t xml:space="preserve">Japan Tokyo</w:t>
      </w:r>
      <w:r>
        <w:t xml:space="preserve"> </w:t>
      </w:r>
      <w:r>
        <w:t xml:space="preserve">is not merely a technical analyst but a strategic advisor who helps corporations navigate the transition from intuition-based management to evidence-based decision-making.</w:t>
      </w:r>
    </w:p>
    <w:bookmarkEnd w:id="21"/>
    <w:bookmarkStart w:id="22" w:name="Xe758e396121024cef2114143ca4a35bc3a1d26c"/>
    <w:p>
      <w:pPr>
        <w:pStyle w:val="Heading2"/>
      </w:pPr>
      <w:r>
        <w:t xml:space="preserve">Bridging Cultural Nuances with Technical Expertise</w:t>
      </w:r>
    </w:p>
    <w:p>
      <w:pPr>
        <w:pStyle w:val="FirstParagraph"/>
      </w:pPr>
      <w:r>
        <w:t xml:space="preserve">The role of a</w:t>
      </w:r>
      <w:r>
        <w:t xml:space="preserve"> </w:t>
      </w:r>
      <w:r>
        <w:rPr>
          <w:bCs/>
          <w:b/>
        </w:rPr>
        <w:t xml:space="preserve">Data Scientist</w:t>
      </w:r>
      <w:r>
        <w:t xml:space="preserve"> </w:t>
      </w:r>
      <w:r>
        <w:t xml:space="preserve">in Japan differs significantly from its counterparts in Silicon Valley or London due to cultural and organizational nuances. Japanese corporate culture values harmony (wa), consensus, and long-term relationships. Therefore, the communication skills of a</w:t>
      </w:r>
      <w:r>
        <w:t xml:space="preserve"> </w:t>
      </w:r>
      <w:r>
        <w:rPr>
          <w:bCs/>
          <w:b/>
        </w:rPr>
        <w:t xml:space="preserve">Data Scientist</w:t>
      </w:r>
      <w:r>
        <w:t xml:space="preserve"> </w:t>
      </w:r>
      <w:r>
        <w:t xml:space="preserve">are just as important as their proficiency in Python or R. In</w:t>
      </w:r>
      <w:r>
        <w:t xml:space="preserve"> </w:t>
      </w:r>
      <w:r>
        <w:rPr>
          <w:bCs/>
          <w:b/>
        </w:rPr>
        <w:t xml:space="preserve">Japan Tokyo</w:t>
      </w:r>
      <w:r>
        <w:t xml:space="preserve">, a successful data professional must be able to translate complex statistical findings into actionable insights that resonate with senior management who may not have technical backgrounds.</w:t>
      </w:r>
    </w:p>
    <w:p>
      <w:pPr>
        <w:pStyle w:val="BodyText"/>
      </w:pPr>
      <w:r>
        <w:t xml:space="preserve">Miscommunication can lead to project failure, so the ability to present data visually and narratively is crucial. Furthermore, understanding the local context is vital. Data collected in</w:t>
      </w:r>
      <w:r>
        <w:t xml:space="preserve"> </w:t>
      </w:r>
      <w:r>
        <w:rPr>
          <w:bCs/>
          <w:b/>
        </w:rPr>
        <w:t xml:space="preserve">Japan Tokyo</w:t>
      </w:r>
      <w:r>
        <w:t xml:space="preserve"> </w:t>
      </w:r>
      <w:r>
        <w:t xml:space="preserve">reflects specific consumer behaviors influenced by cultural norms, such as a strong preference for cashless but highly secure payment systems or loyalty program engagement. A</w:t>
      </w:r>
      <w:r>
        <w:t xml:space="preserve"> </w:t>
      </w:r>
      <w:r>
        <w:rPr>
          <w:bCs/>
          <w:b/>
        </w:rPr>
        <w:t xml:space="preserve">Data Scientist</w:t>
      </w:r>
      <w:r>
        <w:t xml:space="preserve"> </w:t>
      </w:r>
      <w:r>
        <w:t xml:space="preserve">must possess the cultural intelligence to interpret these data points correctly, avoiding biases that might arise from applying Western models directly to the Japanese market.</w:t>
      </w:r>
    </w:p>
    <w:bookmarkEnd w:id="22"/>
    <w:bookmarkStart w:id="23" w:name="X1d0bc16bbd58dc6eb2be00c8bb00f57cccb2ce1"/>
    <w:p>
      <w:pPr>
        <w:pStyle w:val="Heading2"/>
      </w:pPr>
      <w:r>
        <w:t xml:space="preserve">Key Sectors Driving Demand in Japan Tokyo</w:t>
      </w:r>
    </w:p>
    <w:p>
      <w:pPr>
        <w:pStyle w:val="FirstParagraph"/>
      </w:pPr>
      <w:r>
        <w:t xml:space="preserve">The demand for</w:t>
      </w:r>
      <w:r>
        <w:t xml:space="preserve"> </w:t>
      </w:r>
      <w:r>
        <w:rPr>
          <w:bCs/>
          <w:b/>
        </w:rPr>
        <w:t xml:space="preserve">Data Scientists</w:t>
      </w:r>
      <w:r>
        <w:t xml:space="preserve"> </w:t>
      </w:r>
      <w:r>
        <w:t xml:space="preserve">is particularly acute in several key sectors within</w:t>
      </w:r>
      <w:r>
        <w:t xml:space="preserve"> </w:t>
      </w:r>
      <w:r>
        <w:rPr>
          <w:bCs/>
          <w:b/>
        </w:rPr>
        <w:t xml:space="preserve">Japan Tokyo</w:t>
      </w:r>
      <w:r>
        <w:t xml:space="preserve">. The financial industry, centered around the Marunouchi district, is aggressively adopting fintech solutions. Banks and insurance companies are leveraging machine learning to detect fraud, assess credit risk more accurately, and personalize customer services. Here,</w:t>
      </w:r>
      <w:r>
        <w:t xml:space="preserve"> </w:t>
      </w:r>
      <w:r>
        <w:rPr>
          <w:bCs/>
          <w:b/>
        </w:rPr>
        <w:t xml:space="preserve">Data Scientists</w:t>
      </w:r>
      <w:r>
        <w:t xml:space="preserve"> </w:t>
      </w:r>
      <w:r>
        <w:t xml:space="preserve">work closely with regulatory bodies to ensure compliance while pushing the boundaries of innovation.</w:t>
      </w:r>
    </w:p>
    <w:p>
      <w:pPr>
        <w:pStyle w:val="BodyText"/>
      </w:pPr>
      <w:r>
        <w:t xml:space="preserve">In the realm of retail and e-commerce giants like Rakuten and Yahoo Japan, data science drives hyper-personalization. By analyzing user behavior in real-time, these companies optimize inventory management and tailor marketing campaigns. Another critical area is healthcare and biotech. Tokyo hosts numerous research institutes partnering with pharmaceutical firms to accelerate drug discovery through genomic data analysis.</w:t>
      </w:r>
      <w:r>
        <w:t xml:space="preserve"> </w:t>
      </w:r>
      <w:r>
        <w:rPr>
          <w:bCs/>
          <w:b/>
        </w:rPr>
        <w:t xml:space="preserve">Data Scientists</w:t>
      </w:r>
      <w:r>
        <w:t xml:space="preserve"> </w:t>
      </w:r>
      <w:r>
        <w:t xml:space="preserve">in this sector play a life-saving role by identifying patterns in clinical trial data that might otherwise remain hidden.</w:t>
      </w:r>
    </w:p>
    <w:p>
      <w:pPr>
        <w:pStyle w:val="BodyText"/>
      </w:pPr>
      <w:r>
        <w:t xml:space="preserve">Additionally, the manufacturing sector, including automotive and electronics, is integrating IoT (Internet of Things) sensors into production lines. Predictive maintenance algorithms, developed by</w:t>
      </w:r>
      <w:r>
        <w:t xml:space="preserve"> </w:t>
      </w:r>
      <w:r>
        <w:rPr>
          <w:bCs/>
          <w:b/>
        </w:rPr>
        <w:t xml:space="preserve">Data Scientists</w:t>
      </w:r>
      <w:r>
        <w:t xml:space="preserve">, help prevent equipment failures before they occur, minimizing downtime in factories across the greater Tokyo area. This convergence of physical and digital worlds exemplifies the practical application of data science in Japan's industrial strength.</w:t>
      </w:r>
    </w:p>
    <w:bookmarkEnd w:id="23"/>
    <w:bookmarkStart w:id="24" w:name="challenges-and-future-prospects"/>
    <w:p>
      <w:pPr>
        <w:pStyle w:val="Heading2"/>
      </w:pPr>
      <w:r>
        <w:t xml:space="preserve">Challenges and Future Prospects</w:t>
      </w:r>
    </w:p>
    <w:p>
      <w:pPr>
        <w:pStyle w:val="FirstParagraph"/>
      </w:pPr>
      <w:r>
        <w:t xml:space="preserve">Despite the growing demand, there are challenges to filling this role. There is a shortage of local talent with specialized skills in machine learning and big data analytics, leading many companies to recruit globally or invest heavily in internal training. The Japanese language barrier also poses a challenge for international experts seeking to work in</w:t>
      </w:r>
      <w:r>
        <w:t xml:space="preserve"> </w:t>
      </w:r>
      <w:r>
        <w:rPr>
          <w:bCs/>
          <w:b/>
        </w:rPr>
        <w:t xml:space="preserve">Japan Tokyo</w:t>
      </w:r>
      <w:r>
        <w:t xml:space="preserve">. However, as English becomes more prevalent in tech startups and multinational corporations operating out of Roppongi Shinjuku, this gap is narrowing.</w:t>
      </w:r>
    </w:p>
    <w:p>
      <w:pPr>
        <w:pStyle w:val="BodyText"/>
      </w:pPr>
      <w:r>
        <w:t xml:space="preserve">The future of the</w:t>
      </w:r>
      <w:r>
        <w:t xml:space="preserve"> </w:t>
      </w:r>
      <w:r>
        <w:rPr>
          <w:bCs/>
          <w:b/>
        </w:rPr>
        <w:t xml:space="preserve">Data Scientist</w:t>
      </w:r>
      <w:r>
        <w:t xml:space="preserve"> </w:t>
      </w:r>
      <w:r>
        <w:t xml:space="preserve">role in</w:t>
      </w:r>
      <w:r>
        <w:t xml:space="preserve"> </w:t>
      </w:r>
      <w:r>
        <w:rPr>
          <w:bCs/>
          <w:b/>
        </w:rPr>
        <w:t xml:space="preserve">Japan Tokyo</w:t>
      </w:r>
      <w:r>
        <w:t xml:space="preserve"> </w:t>
      </w:r>
      <w:r>
        <w:t xml:space="preserve">looks promising but requires adaptation. As AI technologies become more sophisticated, the focus will shift from pure data modeling to ethical AI governance and strategy. Professionals must stay abreast of global trends while remaining rooted in local realities. The integration of AI into daily life in</w:t>
      </w:r>
      <w:r>
        <w:t xml:space="preserve"> </w:t>
      </w:r>
      <w:r>
        <w:rPr>
          <w:bCs/>
          <w:b/>
        </w:rPr>
        <w:t xml:space="preserve">Japan Tokyo</w:t>
      </w:r>
      <w:r>
        <w:t xml:space="preserve">, from smart taxis to automated convenience stores, relies heavily on the continuous refinement of algorithms by skilled data professionals.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Data Scientist</w:t>
      </w:r>
      <w:r>
        <w:t xml:space="preserve"> </w:t>
      </w:r>
      <w:r>
        <w:t xml:space="preserve">is pivotal to the continued evolution and competitiveness of</w:t>
      </w:r>
      <w:r>
        <w:t xml:space="preserve"> </w:t>
      </w:r>
      <w:r>
        <w:rPr>
          <w:bCs/>
          <w:b/>
        </w:rPr>
        <w:t xml:space="preserve">Japan Tokyo</w:t>
      </w:r>
      <w:r>
        <w:t xml:space="preserve">. It represents more than just a technical job; it is a bridge connecting Japan's rich industrial heritage with its digital future. For this role to thrive, professionals must possess not only analytical rigor but also cultural sensitivity and strategic foresight. As</w:t>
      </w:r>
      <w:r>
        <w:t xml:space="preserve"> </w:t>
      </w:r>
      <w:r>
        <w:rPr>
          <w:bCs/>
          <w:b/>
        </w:rPr>
        <w:t xml:space="preserve">Japan Tokyo</w:t>
      </w:r>
      <w:r>
        <w:t xml:space="preserve"> </w:t>
      </w:r>
      <w:r>
        <w:t xml:space="preserve">continues to navigate the complexities of an aging society and global competition, the insights generated by</w:t>
      </w:r>
      <w:r>
        <w:t xml:space="preserve"> </w:t>
      </w:r>
      <w:r>
        <w:rPr>
          <w:bCs/>
          <w:b/>
        </w:rPr>
        <w:t xml:space="preserve">Data Scientists</w:t>
      </w:r>
      <w:r>
        <w:t xml:space="preserve"> </w:t>
      </w:r>
      <w:r>
        <w:t xml:space="preserve">will be instrumental in shaping a sustainable, efficient, and innovative urban environment. The synergy between data-driven insights and Japanese ingenuity holds the key to unlocking new possibilities for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Japan Tokyo</dc:title>
  <dc:creator/>
  <dc:language>en</dc:language>
  <cp:keywords/>
  <dcterms:created xsi:type="dcterms:W3CDTF">2026-07-29T10:10:43Z</dcterms:created>
  <dcterms:modified xsi:type="dcterms:W3CDTF">2026-07-29T10:10:43Z</dcterms:modified>
</cp:coreProperties>
</file>

<file path=docProps/custom.xml><?xml version="1.0" encoding="utf-8"?>
<Properties xmlns="http://schemas.openxmlformats.org/officeDocument/2006/custom-properties" xmlns:vt="http://schemas.openxmlformats.org/officeDocument/2006/docPropsVTypes"/>
</file>