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Moscow</w:t>
      </w:r>
    </w:p>
    <w:bookmarkStart w:id="25" w:name="X13483255f074740fd2297cd71d64fda32243162"/>
    <w:p>
      <w:pPr>
        <w:pStyle w:val="Heading1"/>
      </w:pPr>
      <w:r>
        <w:t xml:space="preserve">The Evolving Role of the Data Scientist in Russia Moscow</w:t>
      </w:r>
    </w:p>
    <w:p>
      <w:pPr>
        <w:pStyle w:val="FirstParagraph"/>
      </w:pPr>
      <w:r>
        <w:t xml:space="preserve">In the contemporary digital economy, data has emerged as the new oil, a critical resource that powers innovation, drives efficiency, and shapes strategic decision-making across industries. At the heart of this transformation stands the Data Scientist—a professional who bridges the gap between raw information and actionable intelligence. Nowhere is this role more dynamic or impactful than in Russia Moscow, a city that has rapidly evolved into one of Eastern Europe’s premier technology hubs. The intersection of advanced analytical expertise with the unique socio-economic landscape of Russia Moscow creates a fertile ground for data-driven innovation, making the Data Scientist an indispensable figure in the region’s technological ecosystem.</w:t>
      </w:r>
    </w:p>
    <w:bookmarkStart w:id="20" w:name="the-unique-context-of-russia-moscow"/>
    <w:p>
      <w:pPr>
        <w:pStyle w:val="Heading2"/>
      </w:pPr>
      <w:r>
        <w:t xml:space="preserve">The Unique Context of Russia Moscow</w:t>
      </w:r>
    </w:p>
    <w:p>
      <w:pPr>
        <w:pStyle w:val="FirstParagraph"/>
      </w:pPr>
      <w:r>
        <w:t xml:space="preserve">To understand the significance of this role, one must first appreciate the specific environment of Russia Moscow. As both a political capital and an economic powerhouse, Moscow is characterized by a dense concentration of financial institutions, government agencies, retail giants, and telecommunications providers. Unlike other regions that may rely on manufacturing or agriculture as primary data sources, Russia Moscow generates vast amounts of high-velocity data from fintech applications, smart city initiatives e-commerce platforms and digital public services. This creates a distinct demand for Data Scientists who possess not only technical proficiency but also a deep understanding of local market dynamics, regulatory frameworks such as those imposed by Roskomnadzor regarding data localization, and the cultural nuances of Russian consumer behavior.</w:t>
      </w:r>
    </w:p>
    <w:p>
      <w:pPr>
        <w:pStyle w:val="BodyText"/>
      </w:pPr>
      <w:r>
        <w:t xml:space="preserve">The technological infrastructure in Russia Moscow is robust yet rapidly evolving. The city has seen significant investment in 5G networks, cloud computing facilities, and AI research centers. However, this progress exists within a complex geopolitical landscape that emphasizes digital sovereignty. Consequently Data Scientists working in Russia Moscow must navigate stringent compliance requirements while still leveraging cutting-edge global methodologies. This duality adds a layer of complexity to the role, requiring professionals to be adaptable and politically aware alongside being technically skilled.</w:t>
      </w:r>
    </w:p>
    <w:bookmarkEnd w:id="20"/>
    <w:bookmarkStart w:id="21" w:name="X59903ba98e52e395fba1bada419479dd359a95d"/>
    <w:p>
      <w:pPr>
        <w:pStyle w:val="Heading2"/>
      </w:pPr>
      <w:r>
        <w:t xml:space="preserve">Key Responsibilities and Technical Mastery</w:t>
      </w:r>
    </w:p>
    <w:p>
      <w:pPr>
        <w:pStyle w:val="FirstParagraph"/>
      </w:pPr>
      <w:r>
        <w:t xml:space="preserve">The core function of a Data Scientist in Russia Moscow involves extracting value from unstructured data sets. This begins with data engineering tasks such as cleaning, preprocessing, and organizing large-scale datasets derived from transaction logs, social media interactions, sensor readings from IoT devices in smart buildings and user behavior metrics on mobile apps. In the context of Russia Moscow’s bustling urban environment, these datasets are often massive in volume and variety.</w:t>
      </w:r>
    </w:p>
    <w:p>
      <w:pPr>
        <w:pStyle w:val="BodyText"/>
      </w:pPr>
      <w:r>
        <w:t xml:space="preserve">Once the data is prepared Data Scientists employ statistical analysis machine learning algorithms and predictive modeling techniques to uncover patterns. For instance, in the financial sector which is heavily concentrated in Moscow’s business districts like Mosfilmovsky Proyezd or Presnya Data Scientists build fraud detection models that analyze transaction anomalies in real-time. In retail, they optimize supply chain logistics for major chains responding to the seasonal fluctuations of consumer demand typical of a city with distinct winters and summers.</w:t>
      </w:r>
    </w:p>
    <w:p>
      <w:pPr>
        <w:pStyle w:val="BodyText"/>
      </w:pPr>
      <w:r>
        <w:t xml:space="preserve">Moreover, proficiency in programming languages such as Python R and SQL is non-negotiable. Tools like TensorFlow PyTorch for deep learning; and platforms like Hadoop or Spark for big data processing are standard components of a Data Scientist’s toolkit in Russia Moscow. However, technical skills alone are insufficient. The ability to communicate complex findings to non-technical stakeholders—such as executives policymakers or product managers—is equally critical. In the hierarchical corporate culture often found in large Russian enterprises clear communication translates directly into strategic adoption of data insights.</w:t>
      </w:r>
    </w:p>
    <w:bookmarkEnd w:id="21"/>
    <w:bookmarkStart w:id="22" w:name="sector-specific-impact-in-russia-moscow"/>
    <w:p>
      <w:pPr>
        <w:pStyle w:val="Heading2"/>
      </w:pPr>
      <w:r>
        <w:t xml:space="preserve">Sector-Specific Impact in Russia Moscow</w:t>
      </w:r>
    </w:p>
    <w:p>
      <w:pPr>
        <w:pStyle w:val="FirstParagraph"/>
      </w:pPr>
      <w:r>
        <w:t xml:space="preserve">The application of Data Science varies significantly across industries in Russia Moscow. In the banking sector, led by major players such as SberBank and Tinkoff, Data Scientists are pivotal in credit scoring model development algorithmic trading strategies and personalized customer service bots that handle millions of queries daily.</w:t>
      </w:r>
    </w:p>
    <w:p>
      <w:pPr>
        <w:pStyle w:val="BodyText"/>
      </w:pPr>
      <w:r>
        <w:t xml:space="preserve">In the telecommunications industry companies like MTS MegaFon and Beeline rely on Data Scientists to manage network traffic predict infrastructure failures and tailor marketing campaigns based on individual user profiles. The scale of operation here is immense, requiring highly optimized algorithms capable of processing terabytes of data per second.</w:t>
      </w:r>
    </w:p>
    <w:p>
      <w:pPr>
        <w:pStyle w:val="BodyText"/>
      </w:pPr>
      <w:r>
        <w:t xml:space="preserve">The government sector also plays a crucial role. Moscow’s “Smart City” initiative utilizes data analytics for traffic management waste collection optimization and public safety monitoring Data Scientists working with municipal authorities help create dashboards that visualize urban health metrics enabling more responsive governance. This public-private collaboration highlights the societal impact of the profession extending beyond corporate profit to civic improvement.</w:t>
      </w:r>
    </w:p>
    <w:bookmarkEnd w:id="22"/>
    <w:bookmarkStart w:id="23" w:name="challenges-and-future-outlook"/>
    <w:p>
      <w:pPr>
        <w:pStyle w:val="Heading2"/>
      </w:pPr>
      <w:r>
        <w:t xml:space="preserve">Challenges and Future Outlook</w:t>
      </w:r>
    </w:p>
    <w:p>
      <w:pPr>
        <w:pStyle w:val="FirstParagraph"/>
      </w:pPr>
      <w:r>
        <w:t xml:space="preserve">Despite the opportunities several challenges persist. There is a notable shortage of highly specialized talent in Russia Moscow which has led to intense competition for skilled professionals. Companies are often compelled to offer competitive salaries and remote work options to attract top-tier Data Scientists who may have opportunities abroad or with international firms operating within the region.</w:t>
      </w:r>
    </w:p>
    <w:p>
      <w:pPr>
        <w:pStyle w:val="BodyText"/>
      </w:pPr>
      <w:r>
        <w:t xml:space="preserve">Additionally ethical considerations regarding privacy and bias in algorithms are becoming increasingly prominent as societal awareness grows. Data Scientists must ensure that their models do not perpetuate biases particularly when dealing with sensitive demographic data. This requires ongoing education and adherence to evolving ethical guidelines both locally and internationally.</w:t>
      </w:r>
    </w:p>
    <w:p>
      <w:pPr>
        <w:pStyle w:val="BodyText"/>
      </w:pPr>
      <w:r>
        <w:t xml:space="preserve">The future of the Data Scientist in Russia Moscow looks promising yet transformative. As artificial intelligence becomes more integrated into everyday applications the role will likely shift towards greater emphasis on AI ethics explainability and human-centric design. Furthermore with the rise of generative AI Data Scientists will need to adapt their skill sets to include prompt engineering and large language model fine-tuning.</w:t>
      </w:r>
    </w:p>
    <w:bookmarkEnd w:id="23"/>
    <w:bookmarkStart w:id="24" w:name="conclusion"/>
    <w:p>
      <w:pPr>
        <w:pStyle w:val="Heading2"/>
      </w:pPr>
      <w:r>
        <w:t xml:space="preserve">Conclusion</w:t>
      </w:r>
    </w:p>
    <w:p>
      <w:pPr>
        <w:pStyle w:val="FirstParagraph"/>
      </w:pPr>
      <w:r>
        <w:t xml:space="preserve">In conclusion, the Data Scientist plays a vital role in shaping the technological trajectory of Russia Moscow. By harnessing data from this vibrant metropolitan area professionals can drive innovation across finance retail telecommunications and public sectors. While challenges related to talent scarcity ethical standards and regulatory compliance exist they also present opportunities for growth and professional development.</w:t>
      </w:r>
    </w:p>
    <w:p>
      <w:pPr>
        <w:pStyle w:val="BodyText"/>
      </w:pPr>
      <w:r>
        <w:t xml:space="preserve">For aspiring Data Scientists looking to make an impact in Russia Moscow it is essential to combine rigorous technical training with a nuanced understanding of the local context. Those who succeed will not only advance their careers but also contribute significantly to the digital transformation of one of Europe’s most dynamic cities. The story of Data Science in Russia Moscow is still being written and every data point analyzed adds a new chapter to this ongoing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Russia Moscow</dc:title>
  <dc:creator/>
  <dc:language>en</dc:language>
  <cp:keywords/>
  <dcterms:created xsi:type="dcterms:W3CDTF">2026-07-29T11:16:54Z</dcterms:created>
  <dcterms:modified xsi:type="dcterms:W3CDTF">2026-07-29T11:16:54Z</dcterms:modified>
</cp:coreProperties>
</file>

<file path=docProps/custom.xml><?xml version="1.0" encoding="utf-8"?>
<Properties xmlns="http://schemas.openxmlformats.org/officeDocument/2006/custom-properties" xmlns:vt="http://schemas.openxmlformats.org/officeDocument/2006/docPropsVTypes"/>
</file>