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Turkey's</w:t>
      </w:r>
      <w:r>
        <w:t xml:space="preserve"> </w:t>
      </w:r>
      <w:r>
        <w:t xml:space="preserve">Capital:</w:t>
      </w:r>
      <w:r>
        <w:t xml:space="preserve"> </w:t>
      </w:r>
      <w:r>
        <w:t xml:space="preserve">A</w:t>
      </w:r>
      <w:r>
        <w:t xml:space="preserve"> </w:t>
      </w:r>
      <w:r>
        <w:t xml:space="preserve">Comprehensive</w:t>
      </w:r>
      <w:r>
        <w:t xml:space="preserve"> </w:t>
      </w:r>
      <w:r>
        <w:t xml:space="preserve">Essay</w:t>
      </w:r>
    </w:p>
    <w:bookmarkStart w:id="25" w:name="X215ccd595d275ec2b32c0a6b32e54fa6523b725"/>
    <w:p>
      <w:pPr>
        <w:pStyle w:val="Heading1"/>
      </w:pPr>
      <w:r>
        <w:t xml:space="preserve">The Strategic Imperative of Data Science in Turkey's Capital</w:t>
      </w:r>
    </w:p>
    <w:p>
      <w:pPr>
        <w:pStyle w:val="FirstParagraph"/>
      </w:pPr>
      <w:r>
        <w:t xml:space="preserve">In the rapidly evolving landscape of the global digital economy, few professions have gained as much prominence and utility as that of the</w:t>
      </w:r>
      <w:r>
        <w:t xml:space="preserve"> </w:t>
      </w:r>
      <w:r>
        <w:rPr>
          <w:bCs/>
          <w:b/>
        </w:rPr>
        <w:t xml:space="preserve">Data Scientist</w:t>
      </w:r>
      <w:r>
        <w:t xml:space="preserve">. This role has transcended its origins in pure academia to become a cornerstone of modern business strategy, public policy, and technological innovation. Nowhere is this transformation more palpable than in Ankara, Turkey. As the political heart and a burgeoning technology hub of</w:t>
      </w:r>
      <w:r>
        <w:t xml:space="preserve"> </w:t>
      </w:r>
      <w:r>
        <w:rPr>
          <w:bCs/>
          <w:b/>
        </w:rPr>
        <w:t xml:space="preserve">Turkey Ankara</w:t>
      </w:r>
      <w:r>
        <w:t xml:space="preserve">, the city stands at a unique crossroads where historical significance meets digital futurism. Understanding the role of the</w:t>
      </w:r>
      <w:r>
        <w:t xml:space="preserve"> </w:t>
      </w:r>
      <w:r>
        <w:rPr>
          <w:bCs/>
          <w:b/>
        </w:rPr>
        <w:t xml:space="preserve">Data Scientist</w:t>
      </w:r>
      <w:r>
        <w:t xml:space="preserve"> </w:t>
      </w:r>
      <w:r>
        <w:t xml:space="preserve">within this specific geographical and cultural context is essential for comprehending how modern governance, enterprise, and social structures are being reshaped in 2024 and beyond.</w:t>
      </w:r>
    </w:p>
    <w:bookmarkStart w:id="20" w:name="X93ee78e22506162bde3a7e112402bfcb1957d55"/>
    <w:p>
      <w:pPr>
        <w:pStyle w:val="Heading2"/>
      </w:pPr>
      <w:r>
        <w:t xml:space="preserve">The Rise of Data-Driven Governance in Ankara</w:t>
      </w:r>
    </w:p>
    <w:p>
      <w:pPr>
        <w:pStyle w:val="FirstParagraph"/>
      </w:pPr>
      <w:r>
        <w:t xml:space="preserve">Ankara has traditionally been viewed through the lens of administration and politics. However, the city is undergoing a profound metamorphosis into a smart city infrastructure model. The concept of the "Smart City" relies heavily on the collection, analysis, and interpretation of vast amounts of data generated by urban systems—traffic flows, energy consumption, waste management, and public transportation efficiency. In this context,</w:t>
      </w:r>
      <w:r>
        <w:rPr>
          <w:bCs/>
          <w:b/>
        </w:rPr>
        <w:t xml:space="preserve">Data Scientist</w:t>
      </w:r>
      <w:r>
        <w:t xml:space="preserve"> </w:t>
      </w:r>
      <w:r>
        <w:t xml:space="preserve">professionals are not merely IT support staff; they are the architects of urban efficiency.</w:t>
      </w:r>
    </w:p>
    <w:p>
      <w:pPr>
        <w:pStyle w:val="BodyText"/>
      </w:pPr>
      <w:r>
        <w:t xml:space="preserve">In</w:t>
      </w:r>
      <w:r>
        <w:t xml:space="preserve"> </w:t>
      </w:r>
      <w:r>
        <w:rPr>
          <w:bCs/>
          <w:b/>
        </w:rPr>
        <w:t xml:space="preserve">Turkey Ankara</w:t>
      </w:r>
      <w:r>
        <w:t xml:space="preserve">, municipal initiatives aimed at reducing congestion in key districts such as Çankaya and Keçiören require sophisticated predictive modeling. A</w:t>
      </w:r>
      <w:r>
        <w:t xml:space="preserve"> </w:t>
      </w:r>
      <w:r>
        <w:rPr>
          <w:bCs/>
          <w:b/>
        </w:rPr>
        <w:t xml:space="preserve">Data Scientist</w:t>
      </w:r>
      <w:r>
        <w:t xml:space="preserve"> </w:t>
      </w:r>
      <w:r>
        <w:t xml:space="preserve">utilizes historical traffic patterns, real-time sensor data, and even social media sentiment analysis to optimize traffic light synchronization and public transit routes. This application of data science directly impacts the quality of life for millions of residents. By moving away from intuition-based policy making toward evidence-based governance, the local administration in Ankara can allocate resources more effectively, reduce carbon footprints, and enhance civic satisfaction.</w:t>
      </w:r>
    </w:p>
    <w:bookmarkEnd w:id="20"/>
    <w:bookmarkStart w:id="21" w:name="X5f98c555861e651f156e89f1501909787f70d02"/>
    <w:p>
      <w:pPr>
        <w:pStyle w:val="Heading2"/>
      </w:pPr>
      <w:r>
        <w:t xml:space="preserve">The Private Sector’s Digital Transformation</w:t>
      </w:r>
    </w:p>
    <w:p>
      <w:pPr>
        <w:pStyle w:val="FirstParagraph"/>
      </w:pPr>
      <w:r>
        <w:t xml:space="preserve">While government applications are significant, the private sector in</w:t>
      </w:r>
      <w:r>
        <w:t xml:space="preserve"> </w:t>
      </w:r>
      <w:r>
        <w:rPr>
          <w:bCs/>
          <w:b/>
        </w:rPr>
        <w:t xml:space="preserve">Turkey Ankara</w:t>
      </w:r>
      <w:r>
        <w:t xml:space="preserve"> </w:t>
      </w:r>
      <w:r>
        <w:t xml:space="preserve">is perhaps where the demand for</w:t>
      </w:r>
      <w:r>
        <w:t xml:space="preserve"> </w:t>
      </w:r>
      <w:r>
        <w:rPr>
          <w:bCs/>
          <w:b/>
        </w:rPr>
        <w:t xml:space="preserve">Data Scientist</w:t>
      </w:r>
      <w:r>
        <w:t xml:space="preserve"> </w:t>
      </w:r>
      <w:r>
        <w:t xml:space="preserve">talent is most acute. Ankara hosts a robust ecosystem of technology companies, telecommunications giants, and financial institutions. The transition from traditional business models to digital-first strategies has created a vacuum for professionals who can bridge the gap between complex mathematical algorithms and actionable business insights.</w:t>
      </w:r>
    </w:p>
    <w:p>
      <w:pPr>
        <w:pStyle w:val="BodyText"/>
      </w:pPr>
      <w:r>
        <w:t xml:space="preserve">In the banking sector, which is heavily concentrated in Ankara’s financial districts,</w:t>
      </w:r>
      <w:r>
        <w:t xml:space="preserve"> </w:t>
      </w:r>
      <w:r>
        <w:rPr>
          <w:bCs/>
          <w:b/>
        </w:rPr>
        <w:t xml:space="preserve">Data Scientist</w:t>
      </w:r>
      <w:r>
        <w:t xml:space="preserve"> </w:t>
      </w:r>
      <w:r>
        <w:t xml:space="preserve">roles are critical for fraud detection, credit risk assessment, and personalized customer experience management. With Turkey’s economy experiencing high volatility and rapid digitalization of financial services (FinTech), the ability to analyze transaction data in real-time to identify anomalies is not just a competitive advantage but a regulatory necessity. Furthermore, e-commerce platforms operating within</w:t>
      </w:r>
      <w:r>
        <w:t xml:space="preserve"> </w:t>
      </w:r>
      <w:r>
        <w:rPr>
          <w:bCs/>
          <w:b/>
        </w:rPr>
        <w:t xml:space="preserve">Turkey Ankara</w:t>
      </w:r>
      <w:r>
        <w:t xml:space="preserve"> </w:t>
      </w:r>
      <w:r>
        <w:t xml:space="preserve">leverage machine learning algorithms to recommend products, manage inventory logistics, and predict consumer behavior during seasonal spikes.</w:t>
      </w:r>
    </w:p>
    <w:p>
      <w:pPr>
        <w:pStyle w:val="BodyText"/>
      </w:pPr>
      <w:r>
        <w:t xml:space="preserve">The role of the</w:t>
      </w:r>
      <w:r>
        <w:t xml:space="preserve"> </w:t>
      </w:r>
      <w:r>
        <w:rPr>
          <w:bCs/>
          <w:b/>
        </w:rPr>
        <w:t xml:space="preserve">Data Scientist</w:t>
      </w:r>
      <w:r>
        <w:t xml:space="preserve"> </w:t>
      </w:r>
      <w:r>
        <w:t xml:space="preserve">here extends beyond technical proficiency in Python or R; it requires a deep understanding of market dynamics specific to the Turkish region. Cultural nuances, local purchasing habits, and regional economic disparities must be encoded into models to ensure their accuracy and relevance. A generic global model often fails when applied locally without adaptation by skilled data professionals who understand the socio-economic fabric of</w:t>
      </w:r>
      <w:r>
        <w:t xml:space="preserve"> </w:t>
      </w:r>
      <w:r>
        <w:rPr>
          <w:bCs/>
          <w:b/>
        </w:rPr>
        <w:t xml:space="preserve">Turkey Ankara</w:t>
      </w:r>
      <w:r>
        <w:t xml:space="preserve">.</w:t>
      </w:r>
    </w:p>
    <w:bookmarkEnd w:id="21"/>
    <w:bookmarkStart w:id="22" w:name="X3f0d2fa77f9a0465be8053cc6f0540f00787ed7"/>
    <w:p>
      <w:pPr>
        <w:pStyle w:val="Heading2"/>
      </w:pPr>
      <w:r>
        <w:t xml:space="preserve">Educational Ecosystems and Talent Development</w:t>
      </w:r>
    </w:p>
    <w:p>
      <w:pPr>
        <w:pStyle w:val="FirstParagraph"/>
      </w:pPr>
      <w:r>
        <w:t xml:space="preserve">The sustainability of this digital boom depends on the availability of talent.</w:t>
      </w:r>
      <w:r>
        <w:t xml:space="preserve"> </w:t>
      </w:r>
      <w:r>
        <w:rPr>
          <w:bCs/>
          <w:b/>
        </w:rPr>
        <w:t xml:space="preserve">Turkey Ankara</w:t>
      </w:r>
      <w:r>
        <w:t xml:space="preserve"> </w:t>
      </w:r>
      <w:r>
        <w:t xml:space="preserve">is home to several prestigious universities, including Middle East Technical University (METU) and Bilkent University, which have strong engineering and computer science departments. These institutions are increasingly integrating data science curricula that combine statistics, computer science, and domain-specific knowledge.</w:t>
      </w:r>
    </w:p>
    <w:p>
      <w:pPr>
        <w:pStyle w:val="BodyText"/>
      </w:pPr>
      <w:r>
        <w:t xml:space="preserve">The collaboration between academia and industry in</w:t>
      </w:r>
      <w:r>
        <w:t xml:space="preserve"> </w:t>
      </w:r>
      <w:r>
        <w:rPr>
          <w:bCs/>
          <w:b/>
        </w:rPr>
        <w:t xml:space="preserve">Turkey Ankara</w:t>
      </w:r>
      <w:r>
        <w:t xml:space="preserve"> </w:t>
      </w:r>
      <w:r>
        <w:t xml:space="preserve">is vital. Internships, joint research projects, and hackathons provide students with the practical experience necessary to become effective</w:t>
      </w:r>
      <w:r>
        <w:t xml:space="preserve"> </w:t>
      </w:r>
      <w:r>
        <w:rPr>
          <w:bCs/>
          <w:b/>
        </w:rPr>
        <w:t xml:space="preserve">Data Scientist</w:t>
      </w:r>
      <w:r>
        <w:t xml:space="preserve"> </w:t>
      </w:r>
      <w:r>
        <w:t xml:space="preserve">professionals upon graduation. However, there remains a challenge in keeping pace with the exponential growth of data technologies such as Generative AI, large language models, and advanced neural networks. The educational framework must continuously evolve to ensure that new graduates are equipped not just with coding skills, but with critical thinking abilities and ethical frameworks for data usage.</w:t>
      </w:r>
    </w:p>
    <w:bookmarkEnd w:id="22"/>
    <w:bookmarkStart w:id="23" w:name="challenges-and-ethical-considerations"/>
    <w:p>
      <w:pPr>
        <w:pStyle w:val="Heading2"/>
      </w:pPr>
      <w:r>
        <w:t xml:space="preserve">Challenges and Ethical Considerations</w:t>
      </w:r>
    </w:p>
    <w:p>
      <w:pPr>
        <w:pStyle w:val="FirstParagraph"/>
      </w:pPr>
      <w:r>
        <w:t xml:space="preserve">The proliferation of</w:t>
      </w:r>
      <w:r>
        <w:t xml:space="preserve"> </w:t>
      </w:r>
      <w:r>
        <w:rPr>
          <w:bCs/>
          <w:b/>
        </w:rPr>
        <w:t xml:space="preserve">Data Scientist</w:t>
      </w:r>
      <w:r>
        <w:t xml:space="preserve"> </w:t>
      </w:r>
      <w:r>
        <w:t xml:space="preserve">roles in</w:t>
      </w:r>
      <w:r>
        <w:t xml:space="preserve"> </w:t>
      </w:r>
      <w:r>
        <w:rPr>
          <w:bCs/>
          <w:b/>
        </w:rPr>
        <w:t xml:space="preserve">Turkey Ankara</w:t>
      </w:r>
      <w:r>
        <w:t xml:space="preserve"> </w:t>
      </w:r>
      <w:r>
        <w:t xml:space="preserve">also brings forth significant challenges. Data privacy is a paramount concern, especially with the implementation of Turkey’s Personal Data Protection Law (KVKK), which aligns closely with international standards like GDPR.</w:t>
      </w:r>
      <w:r>
        <w:t xml:space="preserve"> </w:t>
      </w:r>
      <w:r>
        <w:rPr>
          <w:bCs/>
          <w:b/>
        </w:rPr>
        <w:t xml:space="preserve">Data Scientist</w:t>
      </w:r>
      <w:r>
        <w:t xml:space="preserve">s must navigate these legal frameworks meticulously, ensuring that data collection and analysis do not infringe upon individual rights.</w:t>
      </w:r>
    </w:p>
    <w:p>
      <w:pPr>
        <w:pStyle w:val="BodyText"/>
      </w:pPr>
      <w:r>
        <w:t xml:space="preserve">Furthermore, there is the issue of algorithmic bias. If the datasets used to train models in Ankara’s housing or hiring sectors reflect existing societal biases, the resulting algorithms may perpetuate discrimination. It is therefore incumbent upon</w:t>
      </w:r>
      <w:r>
        <w:t xml:space="preserve"> </w:t>
      </w:r>
      <w:r>
        <w:rPr>
          <w:bCs/>
          <w:b/>
        </w:rPr>
        <w:t xml:space="preserve">Data Scientist</w:t>
      </w:r>
      <w:r>
        <w:t xml:space="preserve">s to advocate for diversity in data and transparency in algorithmic decision-making processes. The ethical responsibility of a</w:t>
      </w:r>
      <w:r>
        <w:t xml:space="preserve"> </w:t>
      </w:r>
      <w:r>
        <w:rPr>
          <w:bCs/>
          <w:b/>
        </w:rPr>
        <w:t xml:space="preserve">Data Scientist</w:t>
      </w:r>
      <w:r>
        <w:t xml:space="preserve"> </w:t>
      </w:r>
      <w:r>
        <w:t xml:space="preserve">extends beyond code correctness to societal impact.</w:t>
      </w:r>
    </w:p>
    <w:bookmarkEnd w:id="23"/>
    <w:bookmarkStart w:id="24" w:name="the-future-outlook"/>
    <w:p>
      <w:pPr>
        <w:pStyle w:val="Heading2"/>
      </w:pPr>
      <w:r>
        <w:t xml:space="preserve">The Future Outlook</w:t>
      </w:r>
    </w:p>
    <w:p>
      <w:pPr>
        <w:pStyle w:val="FirstParagraph"/>
      </w:pPr>
      <w:r>
        <w:t xml:space="preserve">Looking ahead, the trajectory for data science in</w:t>
      </w:r>
      <w:r>
        <w:t xml:space="preserve"> </w:t>
      </w:r>
      <w:r>
        <w:rPr>
          <w:bCs/>
          <w:b/>
        </w:rPr>
        <w:t xml:space="preserve">Turkey Ankara</w:t>
      </w:r>
      <w:r>
        <w:t xml:space="preserve"> </w:t>
      </w:r>
      <w:r>
        <w:t xml:space="preserve">is overwhelmingly positive. The integration of Artificial Intelligence (AI) into broader sectors such as healthcare, agriculture, and defense will further expand the scope of work for</w:t>
      </w:r>
      <w:r>
        <w:t xml:space="preserve"> </w:t>
      </w:r>
      <w:r>
        <w:rPr>
          <w:bCs/>
          <w:b/>
        </w:rPr>
        <w:t xml:space="preserve">Data Scientist</w:t>
      </w:r>
      <w:r>
        <w:t xml:space="preserve">s. Ankara’s role as a hub for aerospace and defense technology also means that high-level data analytics will be crucial in simulation, logistics, and strategic planning.</w:t>
      </w:r>
    </w:p>
    <w:p>
      <w:pPr>
        <w:pStyle w:val="BodyText"/>
      </w:pPr>
      <w:r>
        <w:t xml:space="preserve">In conclusion, the profession of</w:t>
      </w:r>
      <w:r>
        <w:t xml:space="preserve"> </w:t>
      </w:r>
      <w:r>
        <w:rPr>
          <w:bCs/>
          <w:b/>
        </w:rPr>
        <w:t xml:space="preserve">Data Scientist</w:t>
      </w:r>
      <w:r>
        <w:t xml:space="preserve"> </w:t>
      </w:r>
      <w:r>
        <w:t xml:space="preserve">is no longer a niche technical role but a central pillar of development in</w:t>
      </w:r>
      <w:r>
        <w:t xml:space="preserve"> </w:t>
      </w:r>
      <w:r>
        <w:rPr>
          <w:bCs/>
          <w:b/>
        </w:rPr>
        <w:t xml:space="preserve">Turkey Ankara</w:t>
      </w:r>
      <w:r>
        <w:t xml:space="preserve">. From optimizing the daily commute for citizens to securing financial transactions and driving corporate innovation, data scientists are shaping the reality of life in Turkey’s capital. As</w:t>
      </w:r>
      <w:r>
        <w:t xml:space="preserve"> </w:t>
      </w:r>
      <w:r>
        <w:rPr>
          <w:bCs/>
          <w:b/>
        </w:rPr>
        <w:t xml:space="preserve">Turkey Ankara</w:t>
      </w:r>
      <w:r>
        <w:t xml:space="preserve"> </w:t>
      </w:r>
      <w:r>
        <w:t xml:space="preserve">continues to modernize and integrate into the global digital economy, investing in this profession is not just an economic strategy but a necessity for sustainable growth. The future belongs to those who can interpret data wisely, and in Ankara, that task falls squarely on the shoulders of its growing community of</w:t>
      </w:r>
      <w:r>
        <w:t xml:space="preserve"> </w:t>
      </w:r>
      <w:r>
        <w:rPr>
          <w:bCs/>
          <w:b/>
        </w:rPr>
        <w:t xml:space="preserve">Data Scientist</w:t>
      </w:r>
      <w:r>
        <w:t xml:space="preserve"> </w:t>
      </w:r>
      <w:r>
        <w:t xml:space="preserve">experts.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Science in Turkey's Capital: A Comprehensive Essay</dc:title>
  <dc:creator/>
  <cp:keywords/>
  <dcterms:created xsi:type="dcterms:W3CDTF">2026-07-29T14:12:29Z</dcterms:created>
  <dcterms:modified xsi:type="dcterms:W3CDTF">2026-07-29T14:12:29Z</dcterms:modified>
</cp:coreProperties>
</file>

<file path=docProps/custom.xml><?xml version="1.0" encoding="utf-8"?>
<Properties xmlns="http://schemas.openxmlformats.org/officeDocument/2006/custom-properties" xmlns:vt="http://schemas.openxmlformats.org/officeDocument/2006/docPropsVTypes"/>
</file>