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c8742ed3638ee8c333bfa487b591a79cb8746c5"/>
    <w:p>
      <w:pPr>
        <w:pStyle w:val="Heading1"/>
      </w:pPr>
      <w:r>
        <w:t xml:space="preserve">The Role and Reality of the Dentist in Argentina Buenos Aires</w:t>
      </w:r>
    </w:p>
    <w:p>
      <w:pPr>
        <w:pStyle w:val="FirstParagraph"/>
      </w:pPr>
      <w:r>
        <w:t xml:space="preserve">In the vibrant, cosmopolitan heart of South America lies Buenos Aires, a city renowned for its European architecture, passionate tango music, and an undeniable cultural emphasis on social interaction. Within this bustling metropolis, the</w:t>
      </w:r>
      <w:r>
        <w:t xml:space="preserve"> </w:t>
      </w:r>
      <w:r>
        <w:rPr>
          <w:bCs/>
          <w:b/>
        </w:rPr>
        <w:t xml:space="preserve">Dentist</w:t>
      </w:r>
      <w:r>
        <w:t xml:space="preserve"> </w:t>
      </w:r>
      <w:r>
        <w:t xml:space="preserve">occupies a unique and critical position in public health and personal well-being. This essay explores the multifaceted role of dental care within the specific context of</w:t>
      </w:r>
      <w:r>
        <w:t xml:space="preserve"> </w:t>
      </w:r>
      <w:r>
        <w:rPr>
          <w:bCs/>
          <w:b/>
        </w:rPr>
        <w:t xml:space="preserve">Argentina Buenos Aires</w:t>
      </w:r>
      <w:r>
        <w:t xml:space="preserve">, examining how economic fluctuations, cultural values, and healthcare infrastructure intersect to shape oral health for its residents.</w:t>
      </w:r>
    </w:p>
    <w:bookmarkStart w:id="20" w:name="X913e2e98b9f322cc900b05c1399d992da3c58e0"/>
    <w:p>
      <w:pPr>
        <w:pStyle w:val="Heading2"/>
      </w:pPr>
      <w:r>
        <w:t xml:space="preserve">The Cultural Significance of Oral Health in Buenos Aires</w:t>
      </w:r>
    </w:p>
    <w:p>
      <w:pPr>
        <w:pStyle w:val="FirstParagraph"/>
      </w:pPr>
      <w:r>
        <w:t xml:space="preserve">To understand the importance of a dentist in this region, one must first appreciate the cultural fabric of Argentina. In Argentine society, particularly within the urban center of Buenos Aires, appearance and personal presentation are deeply intertwined with self-esteem and social confidence. The concept of "lucirse," or showing off one's best self at social gatherings such as weddings, parties (fiestas), and professional networking events is a common cultural trait. Consequently, a bright smile is not merely a medical indicator of health but often viewed as a component of personal grooming and hygiene.</w:t>
      </w:r>
    </w:p>
    <w:p>
      <w:pPr>
        <w:pStyle w:val="BodyText"/>
      </w:pPr>
      <w:r>
        <w:t xml:space="preserve">This cultural backdrop drives high demand for aesthetic dental services. While the primary function of any dentist remains treating disease and preventing decay, in Buenos Aires, there is a significant parallel demand for cosmetic dentistry. Residents frequently seek whitening procedures, veneers, and orthodontics to maintain a smile that aligns with societal expectations. Therefore, the modern</w:t>
      </w:r>
      <w:r>
        <w:t xml:space="preserve"> </w:t>
      </w:r>
      <w:r>
        <w:rPr>
          <w:bCs/>
          <w:b/>
        </w:rPr>
        <w:t xml:space="preserve">Dentist</w:t>
      </w:r>
      <w:r>
        <w:t xml:space="preserve"> </w:t>
      </w:r>
      <w:r>
        <w:t xml:space="preserve">in Argentina must often balance restorative medicine with aesthetic refinement.</w:t>
      </w:r>
    </w:p>
    <w:bookmarkEnd w:id="20"/>
    <w:bookmarkStart w:id="21" w:name="X037a7c3eac92e11168c335a2c41ccc2d550539a"/>
    <w:p>
      <w:pPr>
        <w:pStyle w:val="Heading2"/>
      </w:pPr>
      <w:r>
        <w:t xml:space="preserve">The Healthcare Landscape: Public vs. Private Systems</w:t>
      </w:r>
    </w:p>
    <w:p>
      <w:pPr>
        <w:pStyle w:val="FirstParagraph"/>
      </w:pPr>
      <w:r>
        <w:t xml:space="preserve">The experience of visiting a dentist in Buenos Aires varies drastically depending on one's socioeconomic status and access to healthcare systems. Argentina operates under a tripartite health system, which complicates the narrative of dental care.</w:t>
      </w:r>
    </w:p>
    <w:p>
      <w:pPr>
        <w:pStyle w:val="BodyText"/>
      </w:pPr>
      <w:r>
        <w:rPr>
          <w:bCs/>
          <w:b/>
        </w:rPr>
        <w:t xml:space="preserve">The Public Sector:</w:t>
      </w:r>
      <w:r>
        <w:t xml:space="preserve"> </w:t>
      </w:r>
      <w:r>
        <w:t xml:space="preserve">For many citizens in Buenos Aires, public hospitals and municipal clinics are the primary point of contact for dental care. These facilities often operate under significant resource constraints. Dentists working in this sector frequently face overcrowding, limited availability of advanced materials, and high patient volumes. However, they play a vital role in providing essential care to low-income populations who might otherwise lack access entirely. The public system focuses heavily on extractions and basic fillings due to cost limitations.</w:t>
      </w:r>
    </w:p>
    <w:p>
      <w:pPr>
        <w:pStyle w:val="BodyText"/>
      </w:pPr>
      <w:r>
        <w:rPr>
          <w:bCs/>
          <w:b/>
        </w:rPr>
        <w:t xml:space="preserve">The Private Sector:</w:t>
      </w:r>
      <w:r>
        <w:t xml:space="preserve"> </w:t>
      </w:r>
      <w:r>
        <w:t xml:space="preserve">A large portion of the middle class and wealthy residents utilize private healthcare through Obras Sociales (private health insurance) or pay out-of-pocket. In Buenos Aires, private dental clinics can be world-class, rivaling facilities in Europe or North America. These dentists often have access to the latest digital imaging technology, CAD/CAM systems for same-day crowns, and specialized equipment for implants. The private sector in Argentina is robust and highly competitive, driving innovation but also contributing to disparities in care accessibility.</w:t>
      </w:r>
    </w:p>
    <w:bookmarkEnd w:id="21"/>
    <w:bookmarkStart w:id="22" w:name="economic-factors-and-accessibility"/>
    <w:p>
      <w:pPr>
        <w:pStyle w:val="Heading2"/>
      </w:pPr>
      <w:r>
        <w:t xml:space="preserve">Economic Factors and Accessibility</w:t>
      </w:r>
    </w:p>
    <w:p>
      <w:pPr>
        <w:pStyle w:val="FirstParagraph"/>
      </w:pPr>
      <w:r>
        <w:t xml:space="preserve">No discussion of healthcare in Argentina is complete without addressing the volatile economic environment. Buenos Aires has faced periods of high inflation, currency devaluation, and economic instability. These factors have a profound impact on dental care.</w:t>
      </w:r>
    </w:p>
    <w:p>
      <w:pPr>
        <w:pStyle w:val="BodyText"/>
      </w:pPr>
      <w:r>
        <w:t xml:space="preserve">Dental materials are often imported, meaning their costs are tied to the exchange rate. When the Argentine peso weakens against major currencies like the US dollar or Euro, the cost of treatments such as implants or orthodontic braces can skyrocket for local residents earning in pesos. This economic reality forces many families in Buenos Aires to delay elective procedures until they can save enough or until economic conditions stabilize.</w:t>
      </w:r>
    </w:p>
    <w:p>
      <w:pPr>
        <w:pStyle w:val="BodyText"/>
      </w:pPr>
      <w:r>
        <w:t xml:space="preserve">Furthermore, this volatility affects how dentists practice. Some private dentists may quote prices in foreign currency to protect their income, while public sector wages struggle to keep pace with inflation, leading to brain drain as skilled dental professionals seek opportunities abroad. This creates a dynamic where the quality of care can vary not just by clinic prestige, but by the economic resilience of the practitioner.</w:t>
      </w:r>
    </w:p>
    <w:bookmarkEnd w:id="22"/>
    <w:bookmarkStart w:id="23" w:name="X51fc30b918fb9f5e7794b071f133c7c65653656"/>
    <w:p>
      <w:pPr>
        <w:pStyle w:val="Heading2"/>
      </w:pPr>
      <w:r>
        <w:t xml:space="preserve">The Educational Standard and Professional Rigor</w:t>
      </w:r>
    </w:p>
    <w:p>
      <w:pPr>
        <w:pStyle w:val="FirstParagraph"/>
      </w:pPr>
      <w:r>
        <w:t xml:space="preserve">Despite economic challenges, Argentina boasts one of the most rigorous dental education systems in Latin America. Universities in Buenos Aires, such as the University of Buenos Aires (UBA) and private institutions like Universidad del Salvador or Universidad de Palermo, maintain high academic standards. Graduates from these institutions are often highly skilled and trained to handle complex cases.</w:t>
      </w:r>
    </w:p>
    <w:p>
      <w:pPr>
        <w:pStyle w:val="BodyText"/>
      </w:pPr>
      <w:r>
        <w:t xml:space="preserve">The path to becoming a recognized dentist in Argentina is demanding. It involves extensive theoretical study followed by supervised clinical practice. This strong educational foundation ensures that even in the public sector, dentists possess significant technical competence. In Buenos Aires, there is also a strong culture of continuing education, with frequent workshops and congresses held in the city where dental professionals update their skills on new techniques and technologies.</w:t>
      </w:r>
    </w:p>
    <w:bookmarkEnd w:id="23"/>
    <w:bookmarkStart w:id="24" w:name="X4027add47925388f7a0ec8edc65c45fae81b8fb"/>
    <w:p>
      <w:pPr>
        <w:pStyle w:val="Heading2"/>
      </w:pPr>
      <w:r>
        <w:t xml:space="preserve">Emerging Trends: Technology and Tele-dentistry</w:t>
      </w:r>
    </w:p>
    <w:p>
      <w:pPr>
        <w:pStyle w:val="FirstParagraph"/>
      </w:pPr>
      <w:r>
        <w:t xml:space="preserve">In recent years, the landscape of dentistry in Buenos Aires has begun to shift with technological adoption. The integration of digital scanners, 3D printing for aligners, and laser therapy is becoming more common in private practices across neighborhoods like Palermo, Recoleta, and Belgrano. These technologies allow for faster treatment times and improved patient comfort.</w:t>
      </w:r>
    </w:p>
    <w:p>
      <w:pPr>
        <w:pStyle w:val="BodyText"/>
      </w:pPr>
      <w:r>
        <w:t xml:space="preserve">Additionally, the post-pandemic era has introduced tele-dentistry consultations into the mix. While a physical examination remains necessary for most procedures, initial screenings and follow-ups are increasingly conducted via video call. This development has helped bridge some gaps in accessibility, allowing dentists to triage patients more efficiently before they travel to clinics across the sprawling city.</w:t>
      </w:r>
    </w:p>
    <w:bookmarkEnd w:id="24"/>
    <w:bookmarkStart w:id="25" w:name="conclusion"/>
    <w:p>
      <w:pPr>
        <w:pStyle w:val="Heading2"/>
      </w:pPr>
      <w:r>
        <w:t xml:space="preserve">Conclusion</w:t>
      </w:r>
    </w:p>
    <w:p>
      <w:pPr>
        <w:pStyle w:val="FirstParagraph"/>
      </w:pPr>
      <w:r>
        <w:t xml:space="preserve">In conclusion, the role of the dentist in Argentina Buenos Aires is complex and deeply embedded in the social and economic fabric of the city. It is a profession that navigates between cultural expectations of beauty, stringent academic standards, and an unpredictable economic reality. For residents of Buenos Aires, accessing a dentist is not just about fixing a tooth; it is about maintaining their place in a socially vibrant society.</w:t>
      </w:r>
    </w:p>
    <w:p>
      <w:pPr>
        <w:pStyle w:val="BodyText"/>
      </w:pPr>
      <w:r>
        <w:t xml:space="preserve">Whether through the resilience of public health workers or the innovation of private practitioners, dental care in Argentina remains vital. As economic conditions evolve and technology advances, the standard of care continues to adapt. However, the core mission remains unchanged: ensuring that every citizen has access to healthy smiles, which are indispensable for both physical health and social confidence in the heart of Buenos Aires.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Reality of the Dentist in Argentina Buenos Aires</dc:title>
  <dc:creator/>
  <dc:language>en</dc:language>
  <cp:keywords/>
  <dcterms:created xsi:type="dcterms:W3CDTF">2026-07-29T07:00:44Z</dcterms:created>
  <dcterms:modified xsi:type="dcterms:W3CDTF">2026-07-29T07:00:44Z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