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Germany</w:t>
      </w:r>
      <w:r>
        <w:t xml:space="preserve"> </w:t>
      </w:r>
      <w:r>
        <w:t xml:space="preserve">Munich</w:t>
      </w:r>
    </w:p>
    <w:bookmarkStart w:id="20" w:name="X819cc57ec080a383e778656ae56887a312db4f5"/>
    <w:p>
      <w:pPr>
        <w:pStyle w:val="Heading1"/>
      </w:pPr>
      <w:r>
        <w:t xml:space="preserve">The Pillar of Public Health: The Essential Role of a Dentist in Germany Munich</w:t>
      </w:r>
    </w:p>
    <w:p>
      <w:pPr>
        <w:pStyle w:val="FirstParagraph"/>
      </w:pPr>
      <w:r>
        <w:t xml:space="preserve">In the bustling metropolis of Germany Munich, where tradition meets modernity, the preservation of oral health stands as a critical component of overall well-being. For residents and visitors alike, accessing professional dental care is not merely a matter of aesthetic preference but a fundamental necessity for maintaining quality of life. The dentist plays an indispensable role within this vibrant urban landscape, serving as both a medical practitioner and an educator. This essay explores the multifaceted responsibilities of a dentist operating in Germany Munich, highlighting the unique challenges and standards that define dental practice in one of Europe’s most progressive cities.</w:t>
      </w:r>
    </w:p>
    <w:p>
      <w:pPr>
        <w:pStyle w:val="BodyText"/>
      </w:pPr>
      <w:r>
        <w:t xml:space="preserve">To understand the significance of a dentist in this context, one must first recognize the high standards associated with healthcare in Germany Munich. The German healthcare system is renowned for its efficiency, accessibility, and rigorous quality controls. Within this framework, a dentist is not just a technician who repairs teeth; they are integral members of the broader medical community. In Germany Munich specifically, the integration of advanced technology with traditional patient care models creates a unique environment for dental professionals. Here, a dentist must possess not only clinical excellence but also the ability to navigate complex insurance protocols and communicate effectively in a multicultural setting.</w:t>
      </w:r>
    </w:p>
    <w:p>
      <w:pPr>
        <w:pStyle w:val="BodyText"/>
      </w:pPr>
      <w:r>
        <w:t xml:space="preserve">One of the primary duties of any dentist is preventive care. In Germany Munich, where public health initiatives are robust, dentists play a pivotal role in educating patients about oral hygiene. Regular check-ups are encouraged by both statutory health insurance providers and private practitioners. The typical dental visit involves a thorough examination to detect early signs of cavities, gum disease, or oral cancer. For the residents of Germany Munich, who often lead fast-paced lives influenced by strong cultural traditions and modern work ethics, preventive dentistry serves as a crucial safeguard against more severe health issues later in life. By emphasizing prevention over reaction, the dentist helps alleviate the burden on emergency services and contributes to long-term public health stability.</w:t>
      </w:r>
    </w:p>
    <w:p>
      <w:pPr>
        <w:pStyle w:val="BodyText"/>
      </w:pPr>
      <w:r>
        <w:t xml:space="preserve">Beyond prevention, restorative dentistry forms another cornerstone of a dentist's practice. Whether it involves filling cavities, performing root canals, or placing crowns and bridges, the technical skill required is immense. In Germany Munich, where precision engineering is culturally valued and technically accessible due to high industrial standards, patients often expect meticulous attention to detail from their dental care providers. A dentist here must be adept at using state-of-the-art digital imaging systems and CAD/CAM technology for same-day prosthetics. This technological integration ensures that treatments are not only effective but also minimally invasive, aligning with the expectations of a highly informed populace in Germany Munich.</w:t>
      </w:r>
    </w:p>
    <w:p>
      <w:pPr>
        <w:pStyle w:val="BodyText"/>
      </w:pPr>
      <w:r>
        <w:t xml:space="preserve">Cosmetic dentistry has also gained significant traction in Germany Munich, reflecting the city's fashion-forward and aesthetically conscious culture. Many residents view oral health as intertwined with personal presentation. Consequently, dentists increasingly offer services such as teeth whitening, veneers, and orthodontic treatments like Invisalign. However, ethical practice remains paramount. A responsible dentist in Germany Munich must balance patient desires with medical necessity, ensuring that cosmetic enhancements do not compromise structural integrity or long-term oral health. This delicate balance requires extensive communication skills and a deep understanding of facial aesthetics alongside clinical expertise.</w:t>
      </w:r>
    </w:p>
    <w:p>
      <w:pPr>
        <w:pStyle w:val="BodyText"/>
      </w:pPr>
      <w:r>
        <w:t xml:space="preserve">The psychological aspect of dental care cannot be overlooked. Dental anxiety is a prevalent issue globally, and the pressure to perform in a high-standard environment like Germany Munich can exacerbate this fear. Dentists must therefore act as empathetic caregivers, creating a safe and reassuring atmosphere for patients who may have past traumatic experiences. In Germany Munich, where patient rights are strongly protected and feedback mechanisms are highly developed, dentists who demonstrate compassion and clear communication often build loyal patient bases that span generations. This relational aspect of the profession highlights that being a dentist is as much about trust-building as it is about medical intervention.</w:t>
      </w:r>
    </w:p>
    <w:p>
      <w:pPr>
        <w:pStyle w:val="BodyText"/>
      </w:pPr>
      <w:r>
        <w:t xml:space="preserve">In conclusion, the role of a dentist in Germany Munich extends far beyond simple tooth repair. They are guardians of public health, educators on hygiene practices, skilled technicians utilizing cutting-edge technology, and empathetic caregivers navigating the psychological aspects of fear and comfort. Operating within one of Germany’s most dynamic cities demands a high level of professionalism, adaptability, and ethical conduct. As the population continues to evolve with an aging demographic that requires specialized geriatric care and a younger generation demanding aesthetic excellence, the importance of a competent dentist remains undiminished. Ultimately, in Germany Munich, the dentist is an essential pillar supporting both individual well-being and communal health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Dentist in Germany Munich</dc:title>
  <dc:creator/>
  <dc:language>en</dc:language>
  <cp:keywords/>
  <dcterms:created xsi:type="dcterms:W3CDTF">2026-07-29T18:34:39Z</dcterms:created>
  <dcterms:modified xsi:type="dcterms:W3CDTF">2026-07-29T18:34:39Z</dcterms:modified>
</cp:coreProperties>
</file>

<file path=docProps/custom.xml><?xml version="1.0" encoding="utf-8"?>
<Properties xmlns="http://schemas.openxmlformats.org/officeDocument/2006/custom-properties" xmlns:vt="http://schemas.openxmlformats.org/officeDocument/2006/docPropsVTypes"/>
</file>