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6" w:name="Xfcf208d1ae114bea7e45174b2887c604c8b7a30"/>
    <w:p>
      <w:pPr>
        <w:pStyle w:val="Heading1"/>
      </w:pPr>
      <w:r>
        <w:t xml:space="preserve">The Vital Role of the Dentist in Sudan Khartoum: A Comprehensive Essay on Oral Health and Community Well-being</w:t>
      </w:r>
    </w:p>
    <w:p>
      <w:pPr>
        <w:pStyle w:val="FirstParagraph"/>
      </w:pPr>
      <w:r>
        <w:t xml:space="preserve">In the bustling heart of Sudan, where history meets modernity along the confluence of the Blue and White Nile, lies a city that demands attention not only for its political significance but also for its socio-economic fabric. That city is</w:t>
      </w:r>
      <w:r>
        <w:t xml:space="preserve"> </w:t>
      </w:r>
      <w:r>
        <w:rPr>
          <w:bCs/>
          <w:b/>
        </w:rPr>
        <w:t xml:space="preserve">Sudan Khartoum</w:t>
      </w:r>
      <w:r>
        <w:t xml:space="preserve">. Amidst this dynamic urban landscape, one profession stands as a crucial pillar of public health: the</w:t>
      </w:r>
      <w:r>
        <w:t xml:space="preserve"> </w:t>
      </w:r>
      <w:r>
        <w:rPr>
          <w:bCs/>
          <w:b/>
        </w:rPr>
        <w:t xml:space="preserve">Dentist</w:t>
      </w:r>
      <w:r>
        <w:t xml:space="preserve">. While often overshadowed by medical doctors who address life-threatening systemic conditions, the dentist plays an indispensable role in maintaining overall health, dignity, and quality of life for the residents of Khartoum. This essay explores the multifaceted importance of dental care in</w:t>
      </w:r>
      <w:r>
        <w:t xml:space="preserve"> </w:t>
      </w:r>
      <w:r>
        <w:rPr>
          <w:bCs/>
          <w:b/>
        </w:rPr>
        <w:t xml:space="preserve">Sudan Khartoum</w:t>
      </w:r>
      <w:r>
        <w:t xml:space="preserve">, examining historical context, current challenges, cultural perceptions, and future opportunities.</w:t>
      </w:r>
    </w:p>
    <w:bookmarkStart w:id="20" w:name="Xbb365400c0a2a27aeaf8803dec9107d511b7c52"/>
    <w:p>
      <w:pPr>
        <w:pStyle w:val="Heading2"/>
      </w:pPr>
      <w:r>
        <w:t xml:space="preserve">The Historical Context of Dentistry in Khartoum</w:t>
      </w:r>
    </w:p>
    <w:p>
      <w:pPr>
        <w:pStyle w:val="FirstParagraph"/>
      </w:pPr>
      <w:r>
        <w:t xml:space="preserve">Dentistry in Sudan has evolved significantly over the past century. During the colonial era, dental services were limited primarily to military personnel and colonial administrators. However post-independence development saw gradual expansion, leading to the establishment of academic institutions such as the University of Khartoum College of Dental Medicine and Oral Sciences. These institutions have trained generations local</w:t>
      </w:r>
      <w:r>
        <w:t xml:space="preserve"> </w:t>
      </w:r>
      <w:r>
        <w:rPr>
          <w:bCs/>
          <w:b/>
        </w:rPr>
        <w:t xml:space="preserve">Dentist</w:t>
      </w:r>
      <w:r>
        <w:t xml:space="preserve"> </w:t>
      </w:r>
      <w:r>
        <w:t xml:space="preserve">professionals who serve both government hospitals and private clinics across</w:t>
      </w:r>
      <w:r>
        <w:t xml:space="preserve"> </w:t>
      </w:r>
      <w:r>
        <w:rPr>
          <w:bCs/>
          <w:b/>
        </w:rPr>
        <w:t xml:space="preserve">Sudan Khartoum</w:t>
      </w:r>
      <w:r>
        <w:t xml:space="preserve">.</w:t>
      </w:r>
    </w:p>
    <w:p>
      <w:pPr>
        <w:pStyle w:val="BodyText"/>
      </w:pPr>
      <w:r>
        <w:t xml:space="preserve">Despite this progress, access to consistent oral healthcare has remained uneven. Many residents in peri-urban areas surrounding Khartoum lack regular exposure to preventive dental services. This disparity underscores the urgent need for enhanced outreach programs led by trained</w:t>
      </w:r>
      <w:r>
        <w:t xml:space="preserve"> </w:t>
      </w:r>
      <w:r>
        <w:rPr>
          <w:bCs/>
          <w:b/>
        </w:rPr>
        <w:t xml:space="preserve">Dentist</w:t>
      </w:r>
      <w:r>
        <w:t xml:space="preserve"> </w:t>
      </w:r>
      <w:r>
        <w:t xml:space="preserve">practitioners who can educate communities about basic hygiene practices.</w:t>
      </w:r>
    </w:p>
    <w:bookmarkEnd w:id="20"/>
    <w:bookmarkStart w:id="21" w:name="Xe6caa59b21a3dfdd55d19a1ced810d425508b52"/>
    <w:p>
      <w:pPr>
        <w:pStyle w:val="Heading2"/>
      </w:pPr>
      <w:r>
        <w:t xml:space="preserve">The Link Between Oral Health and General Well-being</w:t>
      </w:r>
    </w:p>
    <w:p>
      <w:pPr>
        <w:pStyle w:val="FirstParagraph"/>
      </w:pPr>
      <w:r>
        <w:t xml:space="preserve">The mouth is often referred to as the window to general health, yet in many parts of</w:t>
      </w:r>
      <w:r>
        <w:t xml:space="preserve"> </w:t>
      </w:r>
      <w:r>
        <w:rPr>
          <w:bCs/>
          <w:b/>
        </w:rPr>
        <w:t xml:space="preserve">Sudan Khartoum</w:t>
      </w:r>
      <w:r>
        <w:t xml:space="preserve">, dental issues are treated separately from broader healthcare concerns. Emerging scientific evidence confirms that poor oral health contributes directly to conditions such as cardiovascular disease, diabetes complications respiratory infections and even adverse pregnancy outcomes. For instance untreated periodontal (gum) disease has been linked to increased risk of heart attacks due systemic inflammation originating from infected gums.</w:t>
      </w:r>
    </w:p>
    <w:p>
      <w:pPr>
        <w:pStyle w:val="BodyText"/>
      </w:pPr>
      <w:r>
        <w:t xml:space="preserve">In</w:t>
      </w:r>
      <w:r>
        <w:t xml:space="preserve"> </w:t>
      </w:r>
      <w:r>
        <w:rPr>
          <w:bCs/>
          <w:b/>
        </w:rPr>
        <w:t xml:space="preserve">Sudan Khartoum</w:t>
      </w:r>
      <w:r>
        <w:t xml:space="preserve">, where dietary habits include high consumption of sugary beverages and traditional sweets rich in carbohydrates, the prevalence of dental caries remains alarmingly high. Children especially suffer from early childhood caries which leads to pain difficulty eating speech problems and even developmental delays if left untreated. The role of the</w:t>
      </w:r>
      <w:r>
        <w:t xml:space="preserve"> </w:t>
      </w:r>
      <w:r>
        <w:rPr>
          <w:bCs/>
          <w:b/>
        </w:rPr>
        <w:t xml:space="preserve">Dentist</w:t>
      </w:r>
      <w:r>
        <w:t xml:space="preserve"> </w:t>
      </w:r>
      <w:r>
        <w:t xml:space="preserve">here extends beyond treating cavities; it involves educating parents on nutrition brushing techniques fluoride application regular check-ups thus breaking cycles neglect within families.</w:t>
      </w:r>
    </w:p>
    <w:bookmarkEnd w:id="21"/>
    <w:bookmarkStart w:id="22" w:name="Xbac7eda8978b906f1395ecde4e2c90970a198cc"/>
    <w:p>
      <w:pPr>
        <w:pStyle w:val="Heading2"/>
      </w:pPr>
      <w:r>
        <w:t xml:space="preserve">Cultural Perceptions and Stigma Around Dental Care</w:t>
      </w:r>
    </w:p>
    <w:p>
      <w:pPr>
        <w:pStyle w:val="FirstParagraph"/>
      </w:pPr>
      <w:r>
        <w:t xml:space="preserve">In many societies including those prevalent in</w:t>
      </w:r>
      <w:r>
        <w:t xml:space="preserve"> </w:t>
      </w:r>
      <w:r>
        <w:rPr>
          <w:bCs/>
          <w:b/>
        </w:rPr>
        <w:t xml:space="preserve">Sudan Khartoum</w:t>
      </w:r>
      <w:r>
        <w:t xml:space="preserve">, visiting a</w:t>
      </w:r>
      <w:r>
        <w:t xml:space="preserve"> </w:t>
      </w:r>
      <w:r>
        <w:rPr>
          <w:bCs/>
          <w:b/>
        </w:rPr>
        <w:t xml:space="preserve">Dentist</w:t>
      </w:r>
      <w:r>
        <w:t xml:space="preserve"> </w:t>
      </w:r>
      <w:r>
        <w:t xml:space="preserve">is often associated with fear or pain rather than prevention. Traditional beliefs sometimes attribute toothaches supernatural causes prompting individuals seek alternative remedies before consulting professional care This cultural barrier exacerbates existing health disparities because by time patients reach clinics their conditions are severe requiring complex interventions rather simple preventive treatments.</w:t>
      </w:r>
    </w:p>
    <w:p>
      <w:pPr>
        <w:pStyle w:val="BodyText"/>
      </w:pPr>
      <w:r>
        <w:t xml:space="preserve">Educational campaigns targeting both adults children must address these misconceptions head-on. Schools universities community centers in</w:t>
      </w:r>
      <w:r>
        <w:t xml:space="preserve"> </w:t>
      </w:r>
      <w:r>
        <w:rPr>
          <w:bCs/>
          <w:b/>
        </w:rPr>
        <w:t xml:space="preserve">Sudan Khartoum</w:t>
      </w:r>
      <w:r>
        <w:t xml:space="preserve"> </w:t>
      </w:r>
      <w:r>
        <w:t xml:space="preserve">should integrate oral health education into curricula ensuring young people grow up understanding importance maintaining healthy smiles. Furthermore highlighting success stories where early intervention prevented major complications helps normalize routine dental visits reducing stigma surrounding them.</w:t>
      </w:r>
    </w:p>
    <w:bookmarkEnd w:id="22"/>
    <w:bookmarkStart w:id="23" w:name="Xca416c6435d87e4ed805c1bd8ddfc4adb1b6663"/>
    <w:p>
      <w:pPr>
        <w:pStyle w:val="Heading2"/>
      </w:pPr>
      <w:r>
        <w:t xml:space="preserve">Economic Implications of Poor Oral Health</w:t>
      </w:r>
    </w:p>
    <w:p>
      <w:pPr>
        <w:pStyle w:val="FirstParagraph"/>
      </w:pPr>
      <w:r>
        <w:t xml:space="preserve">Beyond physical suffering untreated dental problems impose significant economic burdens on households and healthcare systems alike. In</w:t>
      </w:r>
      <w:r>
        <w:t xml:space="preserve"> </w:t>
      </w:r>
      <w:r>
        <w:rPr>
          <w:bCs/>
          <w:b/>
        </w:rPr>
        <w:t xml:space="preserve">Sudan Khartoum</w:t>
      </w:r>
      <w:r>
        <w:t xml:space="preserve">, where average incomes remain modest compared to global standards unexpected medical bills can push vulnerable families deeper into poverty. Emergency extractions often more costly than preventive procedures like fillings cleanings however many cannot afford routine check-ups forcing them wait until pain becomes unbearable.</w:t>
      </w:r>
    </w:p>
    <w:p>
      <w:pPr>
        <w:pStyle w:val="BodyText"/>
      </w:pPr>
      <w:r>
        <w:t xml:space="preserve">Investing in affordable accessible dental services yields long-term savings by reducing hospital admissions emergency room visits productivity losses absenteeism from work/school due to toothaches. Government policies encouraging insurance coverage for dental care partnering with private sector providers could expand access while simultaneously boosting local economies through job creation within growing field dentistry.</w:t>
      </w:r>
    </w:p>
    <w:bookmarkEnd w:id="23"/>
    <w:bookmarkStart w:id="24" w:name="X3e89ac127fbd9d7f1a67e58847a0ec540e0138d"/>
    <w:p>
      <w:pPr>
        <w:pStyle w:val="Heading2"/>
      </w:pPr>
      <w:r>
        <w:t xml:space="preserve">Technological Advancements and Future Prospects</w:t>
      </w:r>
    </w:p>
    <w:p>
      <w:pPr>
        <w:pStyle w:val="FirstParagraph"/>
      </w:pPr>
      <w:r>
        <w:t xml:space="preserve">The digital revolution is transforming how healthcare delivered worldwide including within</w:t>
      </w:r>
      <w:r>
        <w:t xml:space="preserve"> </w:t>
      </w:r>
      <w:r>
        <w:rPr>
          <w:bCs/>
          <w:b/>
        </w:rPr>
        <w:t xml:space="preserve">Sudan Khartoum</w:t>
      </w:r>
      <w:r>
        <w:t xml:space="preserve">. Tele-dentistry allows remote consultations enabling specialists located elsewhere country provide guidance general practitioners rural areas lacking specialized training. Digital imaging technologies reduce radiation exposure improve accuracy diagnoses making processes faster efficient for busy clinics serving millions inhabitants capital city.</w:t>
      </w:r>
    </w:p>
    <w:p>
      <w:pPr>
        <w:pStyle w:val="BodyText"/>
      </w:pPr>
      <w:r>
        <w:t xml:space="preserve">Moreover innovations such as 3D printing intraoral scanners offer personalized treatment plans ranging from crowns aligners implants enhancing patient satisfaction outcomes. As more</w:t>
      </w:r>
      <w:r>
        <w:t xml:space="preserve"> </w:t>
      </w:r>
      <w:r>
        <w:rPr>
          <w:bCs/>
          <w:b/>
        </w:rPr>
        <w:t xml:space="preserve">Dentist</w:t>
      </w:r>
      <w:r>
        <w:t xml:space="preserve"> </w:t>
      </w:r>
      <w:r>
        <w:t xml:space="preserve">professionals adopt these tools efficiency rises costs decrease over time making premium care attainable broader segments population residing in</w:t>
      </w:r>
      <w:r>
        <w:t xml:space="preserve"> </w:t>
      </w:r>
      <w:r>
        <w:rPr>
          <w:bCs/>
          <w:b/>
        </w:rPr>
        <w:t xml:space="preserve">Sudan Khartoum</w:t>
      </w:r>
      <w:r>
        <w:t xml:space="preserve">.</w:t>
      </w:r>
    </w:p>
    <w:bookmarkEnd w:id="24"/>
    <w:bookmarkStart w:id="25" w:name="X1fe9e999e2cd9c90192a38db0a3b0c8d0c29813"/>
    <w:p>
      <w:pPr>
        <w:pStyle w:val="Heading2"/>
      </w:pPr>
      <w:r>
        <w:t xml:space="preserve">Conclusion: A Call to Action for Sustainable Dental Health Initiatives</w:t>
      </w:r>
    </w:p>
    <w:p>
      <w:pPr>
        <w:pStyle w:val="FirstParagraph"/>
      </w:pPr>
      <w:r>
        <w:t xml:space="preserve">To conclude the impact of the</w:t>
      </w:r>
      <w:r>
        <w:t xml:space="preserve"> </w:t>
      </w:r>
      <w:r>
        <w:rPr>
          <w:bCs/>
          <w:b/>
        </w:rPr>
        <w:t xml:space="preserve">Dentist</w:t>
      </w:r>
      <w:r>
        <w:t xml:space="preserve"> </w:t>
      </w:r>
      <w:r>
        <w:t xml:space="preserve">extends far beyond filling cavities pulling teeth—it encompasses safeguarding overall health promoting self-esteem empowering individuals lead productive lives contributing positively society. In</w:t>
      </w:r>
      <w:r>
        <w:t xml:space="preserve"> </w:t>
      </w:r>
      <w:r>
        <w:rPr>
          <w:bCs/>
          <w:b/>
        </w:rPr>
        <w:t xml:space="preserve">Sudan Khartoum</w:t>
      </w:r>
      <w:r>
        <w:t xml:space="preserve">, addressing gaps in oral healthcare infrastructure requires concerted efforts from policymakers educators practitioners communities working together toward common goal ensuring everyone regardless socioeconomic status enjoys access quality dental services.</w:t>
      </w:r>
    </w:p>
    <w:p>
      <w:pPr>
        <w:pStyle w:val="BodyText"/>
      </w:pPr>
      <w:r>
        <w:t xml:space="preserve">Prioritizing preventive measures investing in education leveraging technology fostering partnerships between public private sectors will pave way brighter healthier future for all citizens of</w:t>
      </w:r>
      <w:r>
        <w:t xml:space="preserve"> </w:t>
      </w:r>
      <w:r>
        <w:rPr>
          <w:bCs/>
          <w:b/>
        </w:rPr>
        <w:t xml:space="preserve">Sudan Khartoum</w:t>
      </w:r>
      <w:r>
        <w:t xml:space="preserve">. Let us recognize value inherent every smile preserved protected nurtured through dedicated work performed by skilled compassionate</w:t>
      </w:r>
      <w:r>
        <w:t xml:space="preserve"> </w:t>
      </w:r>
      <w:r>
        <w:rPr>
          <w:bCs/>
          <w:b/>
        </w:rPr>
        <w:t xml:space="preserve">Dentist</w:t>
      </w:r>
      <w:r>
        <w:t xml:space="preserve"> </w:t>
      </w:r>
      <w:r>
        <w:t xml:space="preserve">professionals committed excellence service delivery nationwide.</w:t>
      </w:r>
    </w:p>
    <w:p>
      <w:pPr>
        <w:pStyle w:val="BodyText"/>
      </w:pPr>
      <w:r>
        <w:t xml:space="preserve">© 2023 - Essay on Oral Health in Sudan Khartoum.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Dentist in Sudan Khartoum</dc:title>
  <dc:creator/>
  <dc:language>en</dc:language>
  <cp:keywords/>
  <dcterms:created xsi:type="dcterms:W3CDTF">2026-07-29T13:21:14Z</dcterms:created>
  <dcterms:modified xsi:type="dcterms:W3CDTF">2026-07-29T13:21:14Z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