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600a7520048a9e3a62a67f2b655a7d94fc7c10c"/>
    <w:p>
      <w:pPr>
        <w:pStyle w:val="Heading1"/>
      </w:pPr>
      <w:r>
        <w:t xml:space="preserve">The Role and Evolution of the Dentist in United Kingdom Birmingham</w:t>
      </w:r>
    </w:p>
    <w:p>
      <w:pPr>
        <w:pStyle w:val="FirstParagraph"/>
      </w:pPr>
      <w:r>
        <w:t xml:space="preserve">Dental health is an integral component of overall well-being, serving as a gateway to systemic health and quality of life. In the bustling metropolis of</w:t>
      </w:r>
      <w:r>
        <w:t xml:space="preserve"> </w:t>
      </w:r>
      <w:r>
        <w:t xml:space="preserve">United Kingdom Birmingham</w:t>
      </w:r>
      <w:r>
        <w:t xml:space="preserve">, the landscape of dental care has evolved significantly over recent decades. This essay explores the multifaceted role of the</w:t>
      </w:r>
      <w:r>
        <w:t xml:space="preserve"> </w:t>
      </w:r>
      <w:r>
        <w:t xml:space="preserve">Dentist</w:t>
      </w:r>
      <w:r>
        <w:t xml:space="preserve"> </w:t>
      </w:r>
      <w:r>
        <w:t xml:space="preserve">within this specific geographical context, examining how historical roots, modern technological advancements, and socio-economic factors converge to shape oral healthcare delivery in one of Britain’s most dynamic cities.</w:t>
      </w:r>
    </w:p>
    <w:bookmarkStart w:id="20" w:name="X0c9669fed16a29ddcab8c7d042fa8e5958f4d7f"/>
    <w:p>
      <w:pPr>
        <w:pStyle w:val="Heading2"/>
      </w:pPr>
      <w:r>
        <w:t xml:space="preserve">The Historical Context of Dental Care in Birmingham</w:t>
      </w:r>
    </w:p>
    <w:p>
      <w:pPr>
        <w:pStyle w:val="FirstParagraph"/>
      </w:pPr>
      <w:r>
        <w:t xml:space="preserve">To understand the current state of dental practice in Birmingham, one must first appreciate its industrial heritage. As a major hub during the Industrial Revolution, Birmingham developed a strong sense of community and public health awareness. Historically, oral health was often neglected among the working class, leading to high rates of tooth decay and periodontal disease. The establishment of municipal services laid the groundwork for what would eventually become part of the National Health Service (NHS).</w:t>
      </w:r>
    </w:p>
    <w:p>
      <w:pPr>
        <w:pStyle w:val="BodyText"/>
      </w:pPr>
      <w:r>
        <w:t xml:space="preserve">Today, a</w:t>
      </w:r>
      <w:r>
        <w:t xml:space="preserve"> </w:t>
      </w:r>
      <w:r>
        <w:t xml:space="preserve">Dentist</w:t>
      </w:r>
      <w:r>
        <w:t xml:space="preserve"> </w:t>
      </w:r>
      <w:r>
        <w:t xml:space="preserve">in Birmingham operates within a system that blends public funding with private provision. This dual structure allows residents to access essential care through NHS contracts while offering those who seek additional comfort or aesthetic treatments the option of private services. The transition from purely curative models to preventive care has been particularly pronounced in recent years, reflecting broader shifts in medical philosophy across the</w:t>
      </w:r>
      <w:r>
        <w:t xml:space="preserve"> </w:t>
      </w:r>
      <w:r>
        <w:t xml:space="preserve">United Kingdom Birmingham</w:t>
      </w:r>
      <w:r>
        <w:t xml:space="preserve"> </w:t>
      </w:r>
      <w:r>
        <w:t xml:space="preserve">region.</w:t>
      </w:r>
    </w:p>
    <w:bookmarkEnd w:id="20"/>
    <w:bookmarkStart w:id="21" w:name="the-changing-role-of-the-modern-dentist"/>
    <w:p>
      <w:pPr>
        <w:pStyle w:val="Heading2"/>
      </w:pPr>
      <w:r>
        <w:t xml:space="preserve">The Changing Role of the Modern Dentist</w:t>
      </w:r>
    </w:p>
    <w:p>
      <w:pPr>
        <w:pStyle w:val="FirstParagraph"/>
      </w:pPr>
      <w:r>
        <w:t xml:space="preserve">The traditional image of a dentist as merely a technician who extracts and fills teeth is increasingly outdated. In contemporary Birmingham, a modern</w:t>
      </w:r>
      <w:r>
        <w:t xml:space="preserve"> </w:t>
      </w:r>
      <w:r>
        <w:t xml:space="preserve">Dentist</w:t>
      </w:r>
      <w:r>
        <w:t xml:space="preserve"> </w:t>
      </w:r>
      <w:r>
        <w:t xml:space="preserve">serves as an educator, preventive specialist, and holistic health advisor. Patients are no longer passive recipients of care; they are active participants in their oral health journey. Dentists in Birmingham spend considerable time counseling patients on the impact of diet, smoking cessation, and proper hygiene techniques.</w:t>
      </w:r>
    </w:p>
    <w:p>
      <w:pPr>
        <w:pStyle w:val="BodyText"/>
      </w:pPr>
      <w:r>
        <w:t xml:space="preserve">This educational role is critical given the rising rates of lifestyle-related dental issues. For instance, the consumption of sugary beverages and processed foods remains a challenge for many communities across Birmingham. Dentists collaborate with public health officials to address these issues at a grassroots level, often hosting workshops in local schools and community centers. By emphasizing prevention, they aim to reduce the burden on NHS resources while improving long-term patient outcomes.</w:t>
      </w:r>
    </w:p>
    <w:bookmarkEnd w:id="21"/>
    <w:bookmarkStart w:id="22" w:name="X3fd7e0bd12d160f89b426427602f4aaab73cbcd"/>
    <w:p>
      <w:pPr>
        <w:pStyle w:val="Heading2"/>
      </w:pPr>
      <w:r>
        <w:t xml:space="preserve">Technological Advancements and Clinical Excellence</w:t>
      </w:r>
    </w:p>
    <w:p>
      <w:pPr>
        <w:pStyle w:val="FirstParagraph"/>
      </w:pPr>
      <w:r>
        <w:t xml:space="preserve">Birmingham is home to some of the most advanced dental clinics in Europe, driven by both academic research institutions and private innovation. The integration of digital technology into daily practice has transformed the patient experience. From intraoral scanners that replace uncomfortable impression materials to 3D printing for creating precise crowns and aligners, a</w:t>
      </w:r>
      <w:r>
        <w:t xml:space="preserve"> </w:t>
      </w:r>
      <w:r>
        <w:t xml:space="preserve">Dentist</w:t>
      </w:r>
      <w:r>
        <w:t xml:space="preserve"> </w:t>
      </w:r>
      <w:r>
        <w:t xml:space="preserve">in Birmingham is likely utilizing cutting-edge tools.</w:t>
      </w:r>
    </w:p>
    <w:p>
      <w:pPr>
        <w:pStyle w:val="BodyText"/>
      </w:pPr>
      <w:r>
        <w:t xml:space="preserve">Laser dentistry, computer-guided implant placement, and tele-dentistry are becoming commonplace. These technologies not only enhance precision but also reduce recovery times and anxiety for patients. Furthermore, the presence of major dental schools in the area fosters a culture of continuous learning and research. Dentists often collaborate with academics to pilot new treatments, ensuring that Birmingham remains at the forefront of dental innovation within the</w:t>
      </w:r>
      <w:r>
        <w:t xml:space="preserve"> </w:t>
      </w:r>
      <w:r>
        <w:t xml:space="preserve">United Kingdom</w:t>
      </w:r>
      <w:r>
        <w:t xml:space="preserve">.</w:t>
      </w:r>
    </w:p>
    <w:bookmarkEnd w:id="22"/>
    <w:bookmarkStart w:id="23" w:name="Xf7d952dfb86fa1863dcc1994fb98b4397ab7707"/>
    <w:p>
      <w:pPr>
        <w:pStyle w:val="Heading2"/>
      </w:pPr>
      <w:r>
        <w:t xml:space="preserve">Socio-Economic Dynamics and Access to Care</w:t>
      </w:r>
    </w:p>
    <w:p>
      <w:pPr>
        <w:pStyle w:val="FirstParagraph"/>
      </w:pPr>
      <w:r>
        <w:t xml:space="preserve">Despite advancements in technology and education, access to dental care remains a complex issue in Birmingham. The city has diverse demographic pockets, ranging from affluent suburbs to areas experiencing significant economic deprivation. A critical challenge for the healthcare system is ensuring equitable access for all residents. Studies have shown that oral health inequalities persist along socioeconomic lines, with deprived communities often facing greater barriers to routine check-ups and emergency care.</w:t>
      </w:r>
    </w:p>
    <w:p>
      <w:pPr>
        <w:pStyle w:val="BodyText"/>
      </w:pPr>
      <w:r>
        <w:t xml:space="preserve">Dentists in these areas often work tirelessly to bridge this gap, utilizing outreach programs and flexible appointment times to accommodate working families. However, the financial model of NHS dentistry poses ongoing challenges. Many practices struggle with funding adequacy, leading to a shortage of NHS dental slots in certain neighborhoods. This has prompted calls for policy reform within the</w:t>
      </w:r>
      <w:r>
        <w:t xml:space="preserve"> </w:t>
      </w:r>
      <w:r>
        <w:t xml:space="preserve">United Kingdom Birmingham</w:t>
      </w:r>
      <w:r>
        <w:t xml:space="preserve"> </w:t>
      </w:r>
      <w:r>
        <w:t xml:space="preserve">framework to incentivize more practitioners to offer affordable public services.</w:t>
      </w:r>
    </w:p>
    <w:bookmarkEnd w:id="23"/>
    <w:bookmarkStart w:id="24" w:name="X8aaf6096f92abf06111aafeca485cb2d82ee176"/>
    <w:p>
      <w:pPr>
        <w:pStyle w:val="Heading2"/>
      </w:pPr>
      <w:r>
        <w:t xml:space="preserve">The Impact of Diversity and Cultural Competence</w:t>
      </w:r>
    </w:p>
    <w:p>
      <w:pPr>
        <w:pStyle w:val="FirstParagraph"/>
      </w:pPr>
      <w:r>
        <w:t xml:space="preserve">Birmingham is one of the most diverse cities in Europe, with a rich tapestry of cultures, languages, and traditions. For a</w:t>
      </w:r>
      <w:r>
        <w:t xml:space="preserve"> </w:t>
      </w:r>
      <w:r>
        <w:t xml:space="preserve">Dentist</w:t>
      </w:r>
      <w:r>
        <w:t xml:space="preserve"> </w:t>
      </w:r>
      <w:r>
        <w:t xml:space="preserve">practicing here, cultural competence is not just an added skill but a necessity. Understanding varied dietary habits, religious practices regarding fasting or medication during Ramadan, and differing perceptions of pain or illness is essential for building trust.</w:t>
      </w:r>
    </w:p>
    <w:p>
      <w:pPr>
        <w:pStyle w:val="BodyText"/>
      </w:pPr>
      <w:r>
        <w:t xml:space="preserve">Multilingual resources and staff are increasingly common in Birmingham dental practices to accommodate non-English speakers. This inclusivity ensures that patients feel understood and respected, fostering better compliance with treatment plans. The ability to communicate effectively across cultural boundaries enhances the therapeutic alliance between patient and provider, leading to improved health outcomes.</w:t>
      </w:r>
    </w:p>
    <w:bookmarkEnd w:id="24"/>
    <w:bookmarkStart w:id="25" w:name="Xff1f9192c83f94c66f08b04ea5e836e0cd60fcd"/>
    <w:p>
      <w:pPr>
        <w:pStyle w:val="Heading2"/>
      </w:pPr>
      <w:r>
        <w:t xml:space="preserve">Future Directions: Integration with General Health</w:t>
      </w:r>
    </w:p>
    <w:p>
      <w:pPr>
        <w:pStyle w:val="FirstParagraph"/>
      </w:pPr>
      <w:r>
        <w:t xml:space="preserve">The future of dental care in Birmingham lies in deeper integration with general healthcare systems. Emerging research highlights strong links between oral health and systemic conditions such as diabetes, cardiovascular disease, and respiratory infections. As a result,</w:t>
      </w:r>
      <w:r>
        <w:t xml:space="preserve"> </w:t>
      </w:r>
      <w:r>
        <w:t xml:space="preserve">Dentist</w:t>
      </w:r>
      <w:r>
        <w:t xml:space="preserve"> </w:t>
      </w:r>
      <w:r>
        <w:t xml:space="preserve">professionals are increasingly expected to screen for signs of these conditions during routine examinations.</w:t>
      </w:r>
    </w:p>
    <w:p>
      <w:pPr>
        <w:pStyle w:val="BodyText"/>
      </w:pPr>
      <w:r>
        <w:t xml:space="preserve">Innovation in Birmingham may also see the rise of interdisciplinary clinics where dental care is provided alongside primary medical services. This holistic approach aligns with the broader goals of the National Health Service to create seamless, patient-centered care pathways. By working closely with GPs and specialists, dentists can contribute to a more comprehensive model of health management.</w:t>
      </w:r>
    </w:p>
    <w:bookmarkEnd w:id="25"/>
    <w:bookmarkStart w:id="26" w:name="conclusion"/>
    <w:p>
      <w:pPr>
        <w:pStyle w:val="Heading2"/>
      </w:pPr>
      <w:r>
        <w:t xml:space="preserve">Conclusion</w:t>
      </w:r>
    </w:p>
    <w:p>
      <w:pPr>
        <w:pStyle w:val="FirstParagraph"/>
      </w:pPr>
      <w:r>
        <w:t xml:space="preserve">In conclusion, the role of the</w:t>
      </w:r>
      <w:r>
        <w:t xml:space="preserve"> </w:t>
      </w:r>
      <w:r>
        <w:t xml:space="preserve">Dentist</w:t>
      </w:r>
      <w:r>
        <w:t xml:space="preserve"> </w:t>
      </w:r>
      <w:r>
        <w:t xml:space="preserve">in Birmingham is dynamic and evolving. It extends far beyond clinical procedures to encompass education, advocacy, technological adaptation, and cultural sensitivity. While challenges regarding access and funding persist within the</w:t>
      </w:r>
      <w:r>
        <w:t xml:space="preserve"> </w:t>
      </w:r>
      <w:r>
        <w:t xml:space="preserve">United Kingdom Birmingham</w:t>
      </w:r>
      <w:r>
        <w:t xml:space="preserve"> </w:t>
      </w:r>
      <w:r>
        <w:t xml:space="preserve">context, the resilience of dental professionals ensures that high standards of care are maintained.</w:t>
      </w:r>
    </w:p>
    <w:p>
      <w:pPr>
        <w:pStyle w:val="BodyText"/>
      </w:pPr>
      <w:r>
        <w:t xml:space="preserve">As technology continues to advance and our understanding of oral-systemic health deepens, dentists will remain pivotal figures in promoting well-being. The commitment to equitability and innovation defines the current era of dentistry in this vibrant city, promising a healthier future for all residents regardless of their background or socioeconomic status.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United Kingdom Birmingham</dc:title>
  <dc:creator/>
  <dc:language>en</dc:language>
  <cp:keywords/>
  <dcterms:created xsi:type="dcterms:W3CDTF">2026-07-29T13:04:28Z</dcterms:created>
  <dcterms:modified xsi:type="dcterms:W3CDTF">2026-07-29T13:04:28Z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