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Dentist</w:t>
      </w:r>
      <w:r>
        <w:t xml:space="preserve"> </w:t>
      </w:r>
      <w:r>
        <w:t xml:space="preserve">in</w:t>
      </w:r>
      <w:r>
        <w:t xml:space="preserve"> </w:t>
      </w:r>
      <w:r>
        <w:t xml:space="preserve">United</w:t>
      </w:r>
      <w:r>
        <w:t xml:space="preserve"> </w:t>
      </w:r>
      <w:r>
        <w:t xml:space="preserve">States</w:t>
      </w:r>
      <w:r>
        <w:t xml:space="preserve"> </w:t>
      </w:r>
      <w:r>
        <w:t xml:space="preserve">Chicago</w:t>
      </w:r>
    </w:p>
    <w:bookmarkStart w:id="26" w:name="X91852c8dd6344fe2e36f0b97f82b4f9d8342570"/>
    <w:p>
      <w:pPr>
        <w:pStyle w:val="Heading1"/>
      </w:pPr>
      <w:r>
        <w:t xml:space="preserve">The Role and Impact of a Dentist in United States Chicago</w:t>
      </w:r>
    </w:p>
    <w:p>
      <w:pPr>
        <w:pStyle w:val="FirstParagraph"/>
      </w:pPr>
      <w:r>
        <w:t xml:space="preserve">In the bustling metropolis of Chicago, located in the heart of the</w:t>
      </w:r>
      <w:r>
        <w:t xml:space="preserve"> </w:t>
      </w:r>
      <w:r>
        <w:rPr>
          <w:bCs/>
          <w:b/>
        </w:rPr>
        <w:t xml:space="preserve">United States</w:t>
      </w:r>
      <w:r>
        <w:t xml:space="preserve">, oral health is recognized not merely as a component of aesthetic beauty but as a critical pillar of overall systemic well-being. The city, with its diverse population spanning over three million residents and numerous suburbs within Cook County, presents a unique landscape for dental care. In this dynamic urban environment, the</w:t>
      </w:r>
      <w:r>
        <w:t xml:space="preserve"> </w:t>
      </w:r>
      <w:r>
        <w:rPr>
          <w:bCs/>
          <w:b/>
        </w:rPr>
        <w:t xml:space="preserve">Dentist</w:t>
      </w:r>
      <w:r>
        <w:t xml:space="preserve"> </w:t>
      </w:r>
      <w:r>
        <w:t xml:space="preserve">serves as much more than a provider of routine cleanings; they are essential healthcare professionals who bridge the gap between local community needs and advanced medical science. This</w:t>
      </w:r>
      <w:r>
        <w:t xml:space="preserve"> </w:t>
      </w:r>
      <w:r>
        <w:rPr>
          <w:bCs/>
          <w:b/>
        </w:rPr>
        <w:t xml:space="preserve">E</w:t>
      </w:r>
      <w:r>
        <w:rPr>
          <w:iCs/>
          <w:i/>
        </w:rPr>
        <w:t xml:space="preserve">ssay</w:t>
      </w:r>
      <w:r>
        <w:t xml:space="preserve"> </w:t>
      </w:r>
      <w:r>
        <w:t xml:space="preserve">explores the multifaceted role of dental practitioners in Chicago, highlighting their clinical responsibilities, community impact, and the specific challenges posed by practicing medicine in one of America’s most vibrant cities.</w:t>
      </w:r>
    </w:p>
    <w:bookmarkStart w:id="20" w:name="X1e4f40dd4a3ba397b53a9d246eb4bbbb66051b3"/>
    <w:p>
      <w:pPr>
        <w:pStyle w:val="Heading2"/>
      </w:pPr>
      <w:r>
        <w:t xml:space="preserve">The Clinical Landscape: Beyond Routine Care</w:t>
      </w:r>
    </w:p>
    <w:p>
      <w:pPr>
        <w:pStyle w:val="FirstParagraph"/>
      </w:pPr>
      <w:r>
        <w:t xml:space="preserve">To understand the significance of a</w:t>
      </w:r>
      <w:r>
        <w:t xml:space="preserve"> </w:t>
      </w:r>
      <w:r>
        <w:rPr>
          <w:bCs/>
          <w:b/>
        </w:rPr>
        <w:t xml:space="preserve">Dentist</w:t>
      </w:r>
      <w:r>
        <w:t xml:space="preserve"> </w:t>
      </w:r>
      <w:r>
        <w:t xml:space="preserve">in</w:t>
      </w:r>
      <w:r>
        <w:t xml:space="preserve"> </w:t>
      </w:r>
      <w:r>
        <w:rPr>
          <w:bCs/>
          <w:b/>
        </w:rPr>
        <w:t xml:space="preserve">United States Chicago</w:t>
      </w:r>
      <w:r>
        <w:t xml:space="preserve">, one must first appreciate the complexity of modern dental practice. Chicago is home to world-class medical institutions, such as Northwestern University Feinberg School of Medicine and the University of Illinois College of Dentistry. Consequently, residents often have access to highly specialized care that goes far beyond basic fillings and extractions. A general</w:t>
      </w:r>
      <w:r>
        <w:t xml:space="preserve"> </w:t>
      </w:r>
      <w:r>
        <w:rPr>
          <w:bCs/>
          <w:b/>
        </w:rPr>
        <w:t xml:space="preserve">Dentist</w:t>
      </w:r>
      <w:r>
        <w:t xml:space="preserve"> </w:t>
      </w:r>
      <w:r>
        <w:t xml:space="preserve">in this region frequently acts as a gatekeeper for more complex procedures, including orthodontics, periodontics, oral surgery, and prosthodontics.</w:t>
      </w:r>
    </w:p>
    <w:p>
      <w:pPr>
        <w:pStyle w:val="BodyText"/>
      </w:pPr>
      <w:r>
        <w:t xml:space="preserve">The clinical workload in Chicago is varied due to the city’s socioeconomic diversity. In neighborhoods ranging from Lincoln Park to Pilsen and from the South Side suburbs to downtown The Loop</w:t>
      </w:r>
      <w:r>
        <w:t xml:space="preserve"> </w:t>
      </w:r>
      <w:r>
        <w:rPr>
          <w:bCs/>
          <w:b/>
        </w:rPr>
        <w:t xml:space="preserve">Dentist</w:t>
      </w:r>
      <w:r>
        <w:t xml:space="preserve"> </w:t>
      </w:r>
      <w:r>
        <w:t xml:space="preserve">practitioners must adapt their treatment plans to accommodate varying insurance structures, including Medicaid (Allwell/All for You) and private corporate insurance plans. This requires a level of administrative acumen alongside clinical skill. Furthermore, the high prevalence of urban stress in Chicago contributes to a rise in cases involving bruxism (teeth grinding) and temporomandibular joint disorders, requiring dentists to be skilled in both restorative care and behavioral counseling.</w:t>
      </w:r>
    </w:p>
    <w:bookmarkEnd w:id="20"/>
    <w:bookmarkStart w:id="21" w:name="the-social-determinants-of-health"/>
    <w:p>
      <w:pPr>
        <w:pStyle w:val="Heading2"/>
      </w:pPr>
      <w:r>
        <w:t xml:space="preserve">The Social Determinants of Health</w:t>
      </w:r>
    </w:p>
    <w:p>
      <w:pPr>
        <w:pStyle w:val="FirstParagraph"/>
      </w:pPr>
      <w:r>
        <w:t xml:space="preserve">An</w:t>
      </w:r>
      <w:r>
        <w:t xml:space="preserve"> </w:t>
      </w:r>
      <w:r>
        <w:rPr>
          <w:bCs/>
          <w:b/>
        </w:rPr>
        <w:t xml:space="preserve">E</w:t>
      </w:r>
      <w:r>
        <w:rPr>
          <w:iCs/>
          <w:i/>
        </w:rPr>
        <w:t xml:space="preserve">ssey</w:t>
      </w:r>
      <w:r>
        <w:t xml:space="preserve"> </w:t>
      </w:r>
      <w:r>
        <w:t xml:space="preserve">on healthcare in Chicago would be incomplete without addressing social determinants. The city faces significant disparities in oral health outcomes based on zip code. In underserved communities, access to preventive care can be limited. Here, the role of the</w:t>
      </w:r>
      <w:r>
        <w:t xml:space="preserve"> </w:t>
      </w:r>
      <w:r>
        <w:rPr>
          <w:bCs/>
          <w:b/>
        </w:rPr>
        <w:t xml:space="preserve">Dentist</w:t>
      </w:r>
      <w:r>
        <w:t xml:space="preserve"> </w:t>
      </w:r>
      <w:r>
        <w:t xml:space="preserve">expands into that of an advocate and educator. Mobile dental clinics and community outreach programs led by local practitioners are vital in bridging this gap. These initiatives ensure that children from low-income families receive sealants and fluoride treatments, preventing cavities before they start.</w:t>
      </w:r>
    </w:p>
    <w:p>
      <w:pPr>
        <w:pStyle w:val="BodyText"/>
      </w:pPr>
      <w:r>
        <w:t xml:space="preserve">In the</w:t>
      </w:r>
      <w:r>
        <w:t xml:space="preserve"> </w:t>
      </w:r>
      <w:r>
        <w:rPr>
          <w:bCs/>
          <w:b/>
        </w:rPr>
        <w:t xml:space="preserve">United States Chicago</w:t>
      </w:r>
      <w:r>
        <w:t xml:space="preserve"> </w:t>
      </w:r>
      <w:r>
        <w:t xml:space="preserve">context, dentists often collaborate with public health officials to address broader issues such as opioid addiction. With the national opioid crisis affecting Illinois heavily, many dental offices have implemented strict protocols for pain management after extractions or surgeries. Dentists are on the front lines of responsible prescribing practices, ensuring that patients recover safely without contributing to substance abuse issues. This shift represents a profound evolution in how a modern</w:t>
      </w:r>
      <w:r>
        <w:t xml:space="preserve"> </w:t>
      </w:r>
      <w:r>
        <w:rPr>
          <w:bCs/>
          <w:b/>
        </w:rPr>
        <w:t xml:space="preserve">Dentist</w:t>
      </w:r>
      <w:r>
        <w:t xml:space="preserve"> </w:t>
      </w:r>
      <w:r>
        <w:t xml:space="preserve">interacts with public health policy.</w:t>
      </w:r>
    </w:p>
    <w:bookmarkEnd w:id="21"/>
    <w:bookmarkStart w:id="22" w:name="educational-and-professional-development"/>
    <w:p>
      <w:pPr>
        <w:pStyle w:val="Heading2"/>
      </w:pPr>
      <w:r>
        <w:t xml:space="preserve">Educational and Professional Development</w:t>
      </w:r>
    </w:p>
    <w:p>
      <w:pPr>
        <w:pStyle w:val="FirstParagraph"/>
      </w:pPr>
      <w:r>
        <w:t xml:space="preserve">The academic environment in Chicago significantly influences the standard of care provided by local dentists. The presence of prestigious dental schools means that the city is often at the forefront of dental innovation. Students and residents from these institutions frequently provide supervised care, meaning patients in</w:t>
      </w:r>
      <w:r>
        <w:t xml:space="preserve"> </w:t>
      </w:r>
      <w:r>
        <w:rPr>
          <w:bCs/>
          <w:b/>
        </w:rPr>
        <w:t xml:space="preserve">United States Chicago</w:t>
      </w:r>
      <w:r>
        <w:t xml:space="preserve"> </w:t>
      </w:r>
      <w:r>
        <w:t xml:space="preserve">may receive treatment from highly trained specialists-in-training who utilize cutting-edge technology. This symbiotic relationship between education and practice raises the overall bar for clinical excellence.</w:t>
      </w:r>
    </w:p>
    <w:p>
      <w:pPr>
        <w:pStyle w:val="BodyText"/>
      </w:pPr>
      <w:r>
        <w:t xml:space="preserve">Moreover, continuous professional development is mandatory for all licensed dental practitioners in Illinois. A dedicated</w:t>
      </w:r>
      <w:r>
        <w:t xml:space="preserve"> </w:t>
      </w:r>
      <w:r>
        <w:rPr>
          <w:bCs/>
          <w:b/>
        </w:rPr>
        <w:t xml:space="preserve">Dentist</w:t>
      </w:r>
      <w:r>
        <w:t xml:space="preserve"> </w:t>
      </w:r>
      <w:r>
        <w:t xml:space="preserve">in Chicago must stay abreast of rapid technological advancements, such as digital radiography, intraoral scanners for 3D imaging, and laser dentistry. These tools not only improve diagnostic accuracy but also enhance patient comfort. The integration of these technologies into private practices across the city demonstrates a commitment to maintaining high standards comparable to those found in other major metropolitan hubs in the</w:t>
      </w:r>
      <w:r>
        <w:t xml:space="preserve"> </w:t>
      </w:r>
      <w:r>
        <w:rPr>
          <w:bCs/>
          <w:b/>
        </w:rPr>
        <w:t xml:space="preserve">United States</w:t>
      </w:r>
      <w:r>
        <w:t xml:space="preserve">.</w:t>
      </w:r>
    </w:p>
    <w:bookmarkEnd w:id="22"/>
    <w:bookmarkStart w:id="23" w:name="cultural-competence-and-diversity"/>
    <w:p>
      <w:pPr>
        <w:pStyle w:val="Heading2"/>
      </w:pPr>
      <w:r>
        <w:t xml:space="preserve">Cultural Competence and Diversity</w:t>
      </w:r>
    </w:p>
    <w:p>
      <w:pPr>
        <w:pStyle w:val="FirstParagraph"/>
      </w:pPr>
      <w:r>
        <w:t xml:space="preserve">Chicago is one of the most culturally diverse cities in America, with significant populations speaking Spanish, Polish, Mandarin, Arabic, and many other languages. For a</w:t>
      </w:r>
      <w:r>
        <w:t xml:space="preserve"> </w:t>
      </w:r>
      <w:r>
        <w:rPr>
          <w:bCs/>
          <w:b/>
        </w:rPr>
        <w:t xml:space="preserve">Dentist</w:t>
      </w:r>
      <w:r>
        <w:t xml:space="preserve">, cultural competence is no longer optional; it is a clinical necessity. Effective communication ensures that patients understand their diagnoses and post-operative instructions. Many dental offices in Chicago employ bilingual staff or use translation services to ensure inclusivity. An</w:t>
      </w:r>
      <w:r>
        <w:t xml:space="preserve"> </w:t>
      </w:r>
      <w:r>
        <w:rPr>
          <w:iCs/>
          <w:i/>
        </w:rPr>
        <w:t xml:space="preserve">E</w:t>
      </w:r>
      <w:r>
        <w:rPr>
          <w:bCs/>
          <w:b/>
        </w:rPr>
        <w:t xml:space="preserve">ssay</w:t>
      </w:r>
      <w:r>
        <w:t xml:space="preserve"> </w:t>
      </w:r>
      <w:r>
        <w:t xml:space="preserve">on patient satisfaction in this region must acknowledge that trust is built through understanding cultural nuances regarding pain, treatment expectations, and family dynamics.</w:t>
      </w:r>
    </w:p>
    <w:bookmarkEnd w:id="23"/>
    <w:bookmarkStart w:id="24" w:name="the-future-of-dental-care-in-chicago"/>
    <w:p>
      <w:pPr>
        <w:pStyle w:val="Heading2"/>
      </w:pPr>
      <w:r>
        <w:t xml:space="preserve">The Future of Dental Care in Chicago</w:t>
      </w:r>
    </w:p>
    <w:p>
      <w:pPr>
        <w:pStyle w:val="FirstParagraph"/>
      </w:pPr>
      <w:r>
        <w:t xml:space="preserve">Looking toward the future, the role of the</w:t>
      </w:r>
      <w:r>
        <w:t xml:space="preserve"> </w:t>
      </w:r>
      <w:r>
        <w:rPr>
          <w:bCs/>
          <w:b/>
        </w:rPr>
        <w:t xml:space="preserve">Dentist</w:t>
      </w:r>
      <w:r>
        <w:t xml:space="preserve"> </w:t>
      </w:r>
      <w:r>
        <w:t xml:space="preserve">in</w:t>
      </w:r>
      <w:r>
        <w:t xml:space="preserve"> </w:t>
      </w:r>
      <w:r>
        <w:rPr>
          <w:bCs/>
          <w:b/>
        </w:rPr>
        <w:t xml:space="preserve">United States Chicago</w:t>
      </w:r>
    </w:p>
    <w:p>
      <w:pPr>
        <w:pStyle w:val="BodyText"/>
      </w:pPr>
      <w:r>
        <w:rPr>
          <w:iCs/>
          <w:i/>
        </w:rPr>
        <w:t xml:space="preserve">Note: The text above was cut off due to word count constraints or formatting issues in my internal generation. Let me complete it.</w:t>
      </w:r>
    </w:p>
    <w:p>
      <w:pPr>
        <w:pStyle w:val="BodyText"/>
      </w:pPr>
      <w:r>
        <w:br/>
      </w:r>
    </w:p>
    <w:p>
      <w:pPr>
        <w:pStyle w:val="BodyText"/>
      </w:pPr>
      <w:r>
        <w:t xml:space="preserve">The future of dental care in</w:t>
      </w:r>
      <w:r>
        <w:t xml:space="preserve"> </w:t>
      </w:r>
      <w:r>
        <w:rPr>
          <w:bCs/>
          <w:b/>
        </w:rPr>
        <w:t xml:space="preserve">United States Chicago</w:t>
      </w:r>
      <w:r>
        <w:t xml:space="preserve"> </w:t>
      </w:r>
      <w:r>
        <w:t xml:space="preserve">is increasingly integrated with general healthcare. There is a growing body of evidence linking periodontal disease to cardiovascular disease, diabetes, and respiratory illnesses. As awareness grows, Chicago dentists are becoming more proactive in screening for systemic conditions during routine exams. This holistic approach aligns with the broader goals of healthcare providers in the city to improve overall community health metrics.</w:t>
      </w:r>
    </w:p>
    <w:p>
      <w:pPr>
        <w:pStyle w:val="BodyText"/>
      </w:pPr>
      <w:r>
        <w:t xml:space="preserve">Additionally, tele-dentistry has emerged as a valuable tool post-pandemic. Remote consultations allow for triage and follow-up care, increasing accessibility for busy professionals and elderly residents in Chicago’s many high-rise apartments. However, the human touch of an in-person examination remains irreplaceable. The</w:t>
      </w:r>
      <w:r>
        <w:t xml:space="preserve"> </w:t>
      </w:r>
      <w:r>
        <w:rPr>
          <w:bCs/>
          <w:b/>
        </w:rPr>
        <w:t xml:space="preserve">Dentist</w:t>
      </w:r>
      <w:r>
        <w:t xml:space="preserve"> </w:t>
      </w:r>
      <w:r>
        <w:t xml:space="preserve">serves as a trusted neighbor, offering not just medical expertise but also peace of mind.</w:t>
      </w:r>
    </w:p>
    <w:bookmarkEnd w:id="24"/>
    <w:bookmarkStart w:id="25" w:name="conclusion"/>
    <w:p>
      <w:pPr>
        <w:pStyle w:val="Heading2"/>
      </w:pPr>
      <w:r>
        <w:t xml:space="preserve">Conclusion</w:t>
      </w:r>
    </w:p>
    <w:p>
      <w:pPr>
        <w:pStyle w:val="FirstParagraph"/>
      </w:pPr>
      <w:r>
        <w:t xml:space="preserve">In conclusion, the impact of a</w:t>
      </w:r>
      <w:r>
        <w:t xml:space="preserve"> </w:t>
      </w:r>
      <w:r>
        <w:rPr>
          <w:bCs/>
          <w:b/>
        </w:rPr>
        <w:t xml:space="preserve">Dentist</w:t>
      </w:r>
      <w:r>
        <w:t xml:space="preserve"> </w:t>
      </w:r>
      <w:r>
        <w:t xml:space="preserve">in</w:t>
      </w:r>
      <w:r>
        <w:t xml:space="preserve"> </w:t>
      </w:r>
      <w:r>
        <w:rPr>
          <w:iCs/>
          <w:i/>
          <w:bCs/>
          <w:b/>
        </w:rPr>
        <w:t xml:space="preserve">E</w:t>
      </w:r>
      <w:r>
        <w:rPr>
          <w:bCs/>
          <w:b/>
        </w:rPr>
        <w:t xml:space="preserve">ssey:</w:t>
      </w:r>
    </w:p>
    <w:p>
      <w:pPr>
        <w:pStyle w:val="BodyText"/>
      </w:pPr>
      <w:r>
        <w:t xml:space="preserve">The role of a dentist extends far beyond the dental chair. They are educators, advocates, and vital components of the public health infrastructure. From preventing cavities in school children to managing complex oral cancers and advocating for responsible pain management, their influence is profound.</w:t>
      </w:r>
    </w:p>
    <w:p>
      <w:pPr>
        <w:pStyle w:val="BodyText"/>
      </w:pPr>
      <w:r>
        <w:t xml:space="preserve">For residents of</w:t>
      </w:r>
      <w:r>
        <w:t xml:space="preserve"> </w:t>
      </w:r>
      <w:r>
        <w:rPr>
          <w:bCs/>
          <w:b/>
        </w:rPr>
        <w:t xml:space="preserve">United States Chicago</w:t>
      </w:r>
      <w:r>
        <w:t xml:space="preserve">, access to high-quality dental care is essential for maintaining a healthy lifestyle. Whether through private practice, community clinics, or academic settings, dentists in this city play an indispensable role in shaping the well-being of its population. As we move forward, the collaboration between dental professionals and other healthcare providers will only strengthen, ensuring that oral health remains a priority in this great American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Dentist in United States Chicago</dc:title>
  <dc:creator/>
  <dc:language>en</dc:language>
  <cp:keywords/>
  <dcterms:created xsi:type="dcterms:W3CDTF">2026-07-29T21:08:04Z</dcterms:created>
  <dcterms:modified xsi:type="dcterms:W3CDTF">2026-07-29T21:08:04Z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