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Canada,</w:t>
      </w:r>
      <w:r>
        <w:t xml:space="preserve"> </w:t>
      </w:r>
      <w:r>
        <w:t xml:space="preserve">Specifically</w:t>
      </w:r>
      <w:r>
        <w:t xml:space="preserve"> </w:t>
      </w:r>
      <w:r>
        <w:t xml:space="preserve">Montreal</w:t>
      </w:r>
    </w:p>
    <w:bookmarkStart w:id="25" w:name="X1dd043737e3a003020df0decf8e92642427b183"/>
    <w:p>
      <w:pPr>
        <w:pStyle w:val="Heading1"/>
      </w:pPr>
      <w:r>
        <w:t xml:space="preserve">The Role and Significance of a Dietitian in Canada, Specifically Montreal</w:t>
      </w:r>
    </w:p>
    <w:p>
      <w:pPr>
        <w:pStyle w:val="FirstParagraph"/>
      </w:pPr>
      <w:r>
        <w:t xml:space="preserve">In the contemporary landscape of healthcare and wellness, the importance of nutritional science has never been more pronounced. As chronic diseases such as diabetes, cardiovascular conditions, and obesity continue to rise globally, the role of professional nutrition guidance has shifted from a luxury to a necessity. In this context, the</w:t>
      </w:r>
      <w:r>
        <w:t xml:space="preserve"> </w:t>
      </w:r>
      <w:r>
        <w:rPr>
          <w:bCs/>
          <w:b/>
        </w:rPr>
        <w:t xml:space="preserve">Dietitian</w:t>
      </w:r>
      <w:r>
        <w:t xml:space="preserve"> </w:t>
      </w:r>
      <w:r>
        <w:t xml:space="preserve">emerges not merely as a counselor on food choices but as a critical healthcare provider who bridges the gap between medical science and daily living. This</w:t>
      </w:r>
      <w:r>
        <w:t xml:space="preserve"> </w:t>
      </w:r>
      <w:r>
        <w:rPr>
          <w:bCs/>
          <w:b/>
        </w:rPr>
        <w:t xml:space="preserve">Essay</w:t>
      </w:r>
      <w:r>
        <w:t xml:space="preserve"> </w:t>
      </w:r>
      <w:r>
        <w:t xml:space="preserve">explores the multifaceted role of dietitians within the Canadian healthcare system, with a specific focus on Montreal, Quebec. By examining the regulatory environment, cultural nuances, and public health challenges unique to this region, we can better understand why qualified dietitians are indispensable assets in promoting community health in</w:t>
      </w:r>
      <w:r>
        <w:t xml:space="preserve"> </w:t>
      </w:r>
      <w:r>
        <w:rPr>
          <w:bCs/>
          <w:b/>
        </w:rPr>
        <w:t xml:space="preserve">Canada</w:t>
      </w:r>
      <w:r>
        <w:t xml:space="preserve"> </w:t>
      </w:r>
      <w:r>
        <w:rPr>
          <w:bCs/>
          <w:b/>
        </w:rPr>
        <w:t xml:space="preserve">Montreal</w:t>
      </w:r>
      <w:r>
        <w:t xml:space="preserve">.</w:t>
      </w:r>
    </w:p>
    <w:bookmarkStart w:id="20" w:name="X139c7e857756d5ad56786f4f633ec473de0073a"/>
    <w:p>
      <w:pPr>
        <w:pStyle w:val="Heading2"/>
      </w:pPr>
      <w:r>
        <w:t xml:space="preserve">The Professional Standards of Dietitians in Canada</w:t>
      </w:r>
    </w:p>
    <w:p>
      <w:pPr>
        <w:pStyle w:val="FirstParagraph"/>
      </w:pPr>
      <w:r>
        <w:t xml:space="preserve">To appreciate the value of a dietitian, one must first understand the rigorous standards required to practice. In</w:t>
      </w:r>
      <w:r>
        <w:t xml:space="preserve"> </w:t>
      </w:r>
      <w:r>
        <w:rPr>
          <w:bCs/>
          <w:b/>
        </w:rPr>
        <w:t xml:space="preserve">Canada</w:t>
      </w:r>
      <w:r>
        <w:t xml:space="preserve">, the title "Dietitian" is legally protected. This means that only individuals who have met specific educational and professional criteria can use this title. These criteria typically include a bachelor’s or master’s degree in nutrition and dietetics, followed by a supervised practice program, and finally passing a national registration examination administered by the College of Dietitians of Quebec (CDQ) or other provincial colleges. This regulation ensures that when an individual in Montreal seeks the services of a dietitian, they are consulting with an expert who is bound by ethical codes and continuous professional development requirements. Unlike unregulated titles such as "nutritionist" or "health coach," which may not require formal academic training, the designation of Dietitian guarantees a high standard of evidence-based practice.</w:t>
      </w:r>
    </w:p>
    <w:bookmarkEnd w:id="20"/>
    <w:bookmarkStart w:id="21" w:name="X83d81147e7e482b500e0aefeecb6f87a6d5d5bc"/>
    <w:p>
      <w:pPr>
        <w:pStyle w:val="Heading2"/>
      </w:pPr>
      <w:r>
        <w:t xml:space="preserve">The Unique Healthcare Context of Montreal</w:t>
      </w:r>
    </w:p>
    <w:p>
      <w:pPr>
        <w:pStyle w:val="FirstParagraph"/>
      </w:pPr>
      <w:r>
        <w:t xml:space="preserve">Montreal, as a vibrant metropolis in Quebec, presents unique challenges and opportunities for nutritional care. The city is characterized by its distinct bilingualism (French and English) and its rich cultural diversity. A dietitian practicing in</w:t>
      </w:r>
      <w:r>
        <w:t xml:space="preserve"> </w:t>
      </w:r>
      <w:r>
        <w:rPr>
          <w:bCs/>
          <w:b/>
        </w:rPr>
        <w:t xml:space="preserve">Canada</w:t>
      </w:r>
      <w:r>
        <w:t xml:space="preserve">, specifically within the multicultural fabric of Montreal, must possess not only clinical expertise but also significant cultural competence. The food culture in Quebec is deeply rooted in tradition, ranging from poutine to fresh bagels, yet it is also increasingly globalized with vibrant Asian, Middle Eastern, and African communities. Therefore, a dietitian in this region cannot apply a one-size-fits-all approach. They must be adept at navigating dietary preferences that are often intertwined with religious observances (such as Halal or Kosher diets), cultural celebrations, and socioeconomic factors.</w:t>
      </w:r>
    </w:p>
    <w:p>
      <w:pPr>
        <w:pStyle w:val="BodyText"/>
      </w:pPr>
      <w:r>
        <w:t xml:space="preserve">Furthermore, the healthcare system in Quebec operates under the RAMQ (Régie de l'assurance maladie du Québec). While many dietitians work in private practice, others are integrated into hospital systems and community health centers (CLSCs). Understanding how to navigate this system is part of a Montreal-based dietitian's role. They often serve as liaisons between patients, physicians, and social workers, ensuring that nutritional interventions are accessible and financially viable for the patient. This holistic approach is essential in a city where healthcare equity remains a primary goal.</w:t>
      </w:r>
    </w:p>
    <w:bookmarkEnd w:id="21"/>
    <w:bookmarkStart w:id="22" w:name="Xea608adbd1a0afd3a1e97beb68274e3901c59b0"/>
    <w:p>
      <w:pPr>
        <w:pStyle w:val="Heading2"/>
      </w:pPr>
      <w:r>
        <w:t xml:space="preserve">Addressing Public Health Challenges in Quebec</w:t>
      </w:r>
    </w:p>
    <w:p>
      <w:pPr>
        <w:pStyle w:val="FirstParagraph"/>
      </w:pPr>
      <w:r>
        <w:t xml:space="preserve">The health profile of the population in</w:t>
      </w:r>
      <w:r>
        <w:t xml:space="preserve"> </w:t>
      </w:r>
      <w:r>
        <w:rPr>
          <w:bCs/>
          <w:b/>
        </w:rPr>
        <w:t xml:space="preserve">Montreal</w:t>
      </w:r>
      <w:r>
        <w:t xml:space="preserve">, and by extension Quebec, presents specific public health concerns that require expert intervention. One of the most pressing issues is the rising prevalence of Type 2 diabetes. Quebec has historically shown higher rates of diabetes compared to some other provinces, making preventive nutrition strategies crucial. Dietitians play a frontline role in managing this epidemic through education on glycemic control, carbohydrate counting, and lifestyle modification. In community workshops across Montreal neighborhoods, dietitians educate residents on reading food labels, understanding portion sizes, and preparing healthy meals that are both affordable and culturally appropriate.</w:t>
      </w:r>
    </w:p>
    <w:p>
      <w:pPr>
        <w:pStyle w:val="BodyText"/>
      </w:pPr>
      <w:r>
        <w:t xml:space="preserve">Another significant area of focus is pediatric nutrition. With the rise in childhood obesity rates globally, dietitians in Montreal work closely with schools, parents, and pediatricians to establish healthy eating habits early in life. They address issues such as picky eating among children from diverse backgrounds and provide guidance on school lunch programs that adhere to provincial nutritional guidelines. The ability of a dietitian to tailor advice for families—considering the busy lifestyles common in a major city like Montreal—is vital for long-term health outcomes.</w:t>
      </w:r>
    </w:p>
    <w:bookmarkEnd w:id="22"/>
    <w:bookmarkStart w:id="23" w:name="Xc50e0798a5339179fba8483c1efc6e74507be2e"/>
    <w:p>
      <w:pPr>
        <w:pStyle w:val="Heading2"/>
      </w:pPr>
      <w:r>
        <w:t xml:space="preserve">The Intersection of Culture and Nutrition</w:t>
      </w:r>
    </w:p>
    <w:p>
      <w:pPr>
        <w:pStyle w:val="FirstParagraph"/>
      </w:pPr>
      <w:r>
        <w:t xml:space="preserve">A defining characteristic of practicing as a Dietitian in</w:t>
      </w:r>
      <w:r>
        <w:t xml:space="preserve"> </w:t>
      </w:r>
      <w:r>
        <w:rPr>
          <w:bCs/>
          <w:b/>
        </w:rPr>
        <w:t xml:space="preserve">Montreal</w:t>
      </w:r>
      <w:r>
        <w:t xml:space="preserve"> </w:t>
      </w:r>
      <w:r>
        <w:t xml:space="preserve">is the necessity to honor and integrate cultural dietary practices into medical advice. For instance, recommending a standard Western diet to an immigrant family from West Africa or the Caribbean may be culturally insensitive and practically unfeasible due to ingredient availability or cost. Instead, skilled dietitians adapt guidelines to fit traditional diets. They might suggest incorporating more local greens into traditional stews or modifying cooking methods for familiar dishes to reduce fat and sodium content without losing flavor. This approach fosters trust and adherence, which are key components of successful therapeutic relationships.</w:t>
      </w:r>
    </w:p>
    <w:p>
      <w:pPr>
        <w:pStyle w:val="BodyText"/>
      </w:pPr>
      <w:r>
        <w:t xml:space="preserve">Moreover, the bilingual nature of</w:t>
      </w:r>
      <w:r>
        <w:t xml:space="preserve"> </w:t>
      </w:r>
      <w:r>
        <w:rPr>
          <w:bCs/>
          <w:b/>
        </w:rPr>
        <w:t xml:space="preserve">Montreal</w:t>
      </w:r>
      <w:r>
        <w:t xml:space="preserve"> </w:t>
      </w:r>
      <w:r>
        <w:t xml:space="preserve">requires dietitians to be proficient in both French and English, or at least able to work effectively within a team that provides services in both languages. This ensures that non-French speakers, who make up a significant portion of the city's population due to immigration and international students, have equal access to high-quality nutritional care. Language barriers can often lead to misunderstandings in dietary instructions, potentially endangering patient health; thus, linguistic accessibility is a core component of ethical practice in this region.</w:t>
      </w:r>
    </w:p>
    <w:bookmarkEnd w:id="23"/>
    <w:bookmarkStart w:id="24" w:name="conclusion"/>
    <w:p>
      <w:pPr>
        <w:pStyle w:val="Heading2"/>
      </w:pPr>
      <w:r>
        <w:t xml:space="preserve">Conclusion</w:t>
      </w:r>
    </w:p>
    <w:p>
      <w:pPr>
        <w:pStyle w:val="FirstParagraph"/>
      </w:pPr>
      <w:r>
        <w:t xml:space="preserve">In conclusion, the role of a Dietitian extends far beyond simple meal planning. In</w:t>
      </w:r>
      <w:r>
        <w:t xml:space="preserve"> </w:t>
      </w:r>
      <w:r>
        <w:rPr>
          <w:bCs/>
          <w:b/>
        </w:rPr>
        <w:t xml:space="preserve">Montreal</w:t>
      </w:r>
      <w:r>
        <w:t xml:space="preserve">, within the broader context of</w:t>
      </w:r>
      <w:r>
        <w:t xml:space="preserve"> </w:t>
      </w:r>
      <w:r>
        <w:rPr>
          <w:bCs/>
          <w:b/>
        </w:rPr>
        <w:t xml:space="preserve">Canada</w:t>
      </w:r>
      <w:r>
        <w:t xml:space="preserve">, dietitians serve as vital guardians of public health. They navigate complex regulatory landscapes, respect diverse cultural traditions, and address specific regional health crises such as diabetes and obesity. Their work is characterized by scientific rigor, cultural sensitivity, and a commitment to equity in healthcare access. As the population continues to evolve and face new health challenges, the demand for qualified Dietitians will only grow. Recognizing their value is essential for any community aiming to build a healthier future. Therefore, investing in dietetic services and supporting the regulatory frameworks that uphold their standards is not just a medical imperative but a societal one.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Dietitian in Canada, Specifically Montreal</dc:title>
  <dc:creator/>
  <cp:keywords/>
  <dcterms:created xsi:type="dcterms:W3CDTF">2026-07-29T12:41:04Z</dcterms:created>
  <dcterms:modified xsi:type="dcterms:W3CDTF">2026-07-29T12:41:04Z</dcterms:modified>
</cp:coreProperties>
</file>

<file path=docProps/custom.xml><?xml version="1.0" encoding="utf-8"?>
<Properties xmlns="http://schemas.openxmlformats.org/officeDocument/2006/custom-properties" xmlns:vt="http://schemas.openxmlformats.org/officeDocument/2006/docPropsVTypes"/>
</file>