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Colombia</w:t>
      </w:r>
      <w:r>
        <w:t xml:space="preserve"> </w:t>
      </w:r>
      <w:r>
        <w:t xml:space="preserve">Bogotá:</w:t>
      </w:r>
      <w:r>
        <w:t xml:space="preserve"> </w:t>
      </w:r>
      <w:r>
        <w:t xml:space="preserve">Bridging</w:t>
      </w:r>
      <w:r>
        <w:t xml:space="preserve"> </w:t>
      </w:r>
      <w:r>
        <w:t xml:space="preserve">Tradition</w:t>
      </w:r>
      <w:r>
        <w:t xml:space="preserve"> </w:t>
      </w:r>
      <w:r>
        <w:t xml:space="preserve">and</w:t>
      </w:r>
      <w:r>
        <w:t xml:space="preserve"> </w:t>
      </w:r>
      <w:r>
        <w:t xml:space="preserve">Modern</w:t>
      </w:r>
      <w:r>
        <w:t xml:space="preserve"> </w:t>
      </w:r>
      <w:r>
        <w:t xml:space="preserve">Health</w:t>
      </w:r>
      <w:r>
        <w:t xml:space="preserve"> </w:t>
      </w:r>
      <w:r>
        <w:t xml:space="preserve">Needs</w:t>
      </w:r>
    </w:p>
    <w:bookmarkStart w:id="26" w:name="Xd6ba43dd95edd0872246399881a4fee7c2a7ef8"/>
    <w:p>
      <w:pPr>
        <w:pStyle w:val="Heading1"/>
      </w:pPr>
      <w:r>
        <w:t xml:space="preserve">The Role of the Dietitian in Colombia Bogotá: Bridging Tradition and Modern Health Needs</w:t>
      </w:r>
    </w:p>
    <w:p>
      <w:pPr>
        <w:pStyle w:val="FirstParagraph"/>
      </w:pPr>
      <w:r>
        <w:t xml:space="preserve">In the vibrant, high-altitude landscape of South America, where culture meets nature in a complex tapestry, health is undergoing a significant transformation. Nowhere is this transformation more evident than in</w:t>
      </w:r>
      <w:r>
        <w:t xml:space="preserve"> </w:t>
      </w:r>
      <w:r>
        <w:t xml:space="preserve">Colombia Bogotá</w:t>
      </w:r>
      <w:r>
        <w:t xml:space="preserve">. As the capital city and one of the highest major capitals in the world, Bogotá presents a unique physiological and cultural environment for healthcare professionals. Within this context, the profession of the</w:t>
      </w:r>
      <w:r>
        <w:t xml:space="preserve"> </w:t>
      </w:r>
      <w:r>
        <w:t xml:space="preserve">Dietitian</w:t>
      </w:r>
      <w:r>
        <w:t xml:space="preserve"> </w:t>
      </w:r>
      <w:r>
        <w:t xml:space="preserve">has evolved from a peripheral support role to a central pillar in public health strategies. This essay explores the critical importance of dietitians in</w:t>
      </w:r>
      <w:r>
        <w:t xml:space="preserve"> </w:t>
      </w:r>
      <w:r>
        <w:t xml:space="preserve">Colombia Bogotá</w:t>
      </w:r>
      <w:r>
        <w:t xml:space="preserve">, examining how they navigate local culinary traditions while addressing the rising tide of non-communicable diseases.</w:t>
      </w:r>
    </w:p>
    <w:bookmarkStart w:id="20" w:name="Xff0c52a7348a68f63706e50de8a1c48c1ee7bf3"/>
    <w:p>
      <w:pPr>
        <w:pStyle w:val="Heading2"/>
      </w:pPr>
      <w:r>
        <w:t xml:space="preserve">The Unique Context of Bogotá’s Health Landscape</w:t>
      </w:r>
    </w:p>
    <w:p>
      <w:pPr>
        <w:pStyle w:val="FirstParagraph"/>
      </w:pPr>
      <w:r>
        <w:t xml:space="preserve">To understand the necessity of a specialized dietitian in this region, one must first appreciate the unique environmental factors at play.</w:t>
      </w:r>
      <w:r>
        <w:t xml:space="preserve"> </w:t>
      </w:r>
      <w:r>
        <w:t xml:space="preserve">Colombia Bogotá</w:t>
      </w:r>
      <w:r>
        <w:t xml:space="preserve"> </w:t>
      </w:r>
      <w:r>
        <w:t xml:space="preserve">sits at approximately 2,640 meters (8,660 feet) above sea level. This altitude affects metabolism and oxygen consumption, influencing how residents process nutrients and manage energy levels. Furthermore, the climate is cool and often rainy for much of the year, which historically dictated a diet rich in tubers such as potatoes and yuca to maintain body heat. However, urbanization has drastically altered these traditional patterns.</w:t>
      </w:r>
    </w:p>
    <w:p>
      <w:pPr>
        <w:pStyle w:val="BodyText"/>
      </w:pPr>
      <w:r>
        <w:t xml:space="preserve">In recent decades, Bogotá has experienced rapid modernization. The influx of processed foods, fast food chains, and sugary beverages has disrupted the ancestral diets that were once centered around fresh produce from the surrounding Sabana de Bogotá. This dietary shift has led to a dual burden of malnutrition: while undernutrition remains a concern in peripheral areas, obesity and related metabolic disorders have surged in urban centers. It is here that the</w:t>
      </w:r>
      <w:r>
        <w:t xml:space="preserve"> </w:t>
      </w:r>
      <w:r>
        <w:t xml:space="preserve">Dietitian</w:t>
      </w:r>
      <w:r>
        <w:t xml:space="preserve"> </w:t>
      </w:r>
      <w:r>
        <w:t xml:space="preserve">becomes an essential ally for the citizenry.</w:t>
      </w:r>
    </w:p>
    <w:bookmarkEnd w:id="20"/>
    <w:bookmarkStart w:id="21" w:name="the-dietitian-as-a-cultural-bridge"/>
    <w:p>
      <w:pPr>
        <w:pStyle w:val="Heading2"/>
      </w:pPr>
      <w:r>
        <w:t xml:space="preserve">The Dietitian as a Cultural Bridge</w:t>
      </w:r>
    </w:p>
    <w:p>
      <w:pPr>
        <w:pStyle w:val="FirstParagraph"/>
      </w:pPr>
      <w:r>
        <w:t xml:space="preserve">A common misconception in nutritional science is that healthy eating requires abandoning local traditions. In reality, effective nutrition counseling relies heavily on cultural competence. The modern</w:t>
      </w:r>
      <w:r>
        <w:t xml:space="preserve"> </w:t>
      </w:r>
      <w:r>
        <w:t xml:space="preserve">Dietitian</w:t>
      </w:r>
      <w:r>
        <w:t xml:space="preserve"> </w:t>
      </w:r>
      <w:r>
        <w:t xml:space="preserve">working in</w:t>
      </w:r>
      <w:r>
        <w:t xml:space="preserve"> </w:t>
      </w:r>
      <w:r>
        <w:t xml:space="preserve">Colombia Bogotá</w:t>
      </w:r>
      <w:r>
        <w:t xml:space="preserve"> </w:t>
      </w:r>
      <w:r>
        <w:t xml:space="preserve">must possess a deep understanding of the local gastronomy, which includes dishes like ajiaco santafereño, arepas de huevo, and various soups that define the city’s culinary identity. Rather than demonizing these foods, skilled dietitians work to modify recipes for better nutritional balance without sacrificing flavor or cultural significance.</w:t>
      </w:r>
    </w:p>
    <w:p>
      <w:pPr>
        <w:pStyle w:val="BodyText"/>
      </w:pPr>
      <w:r>
        <w:t xml:space="preserve">For instance, traditional Colombian cooking often relies on frying (frituras) for texture and taste. A competent dietitian will not simply forbid fried foods but will educate patients on portion control, alternative cooking methods such as baking or grilling, and the importance of pairing these dishes with abundant vegetable sides to balance the glycemic load. This approach fosters adherence to dietary changes because it respects the patient’s cultural heritage while promoting health. It transforms nutrition from a restrictive regimen into a sustainable lifestyle adjustment rooted in local identity.</w:t>
      </w:r>
    </w:p>
    <w:bookmarkEnd w:id="21"/>
    <w:bookmarkStart w:id="22" w:name="combating-non-communicable-diseases"/>
    <w:p>
      <w:pPr>
        <w:pStyle w:val="Heading2"/>
      </w:pPr>
      <w:r>
        <w:t xml:space="preserve">Combating Non-Communicable Diseases</w:t>
      </w:r>
    </w:p>
    <w:p>
      <w:pPr>
        <w:pStyle w:val="FirstParagraph"/>
      </w:pPr>
      <w:r>
        <w:t xml:space="preserve">The primary clinical focus for dietitians in this region is the prevention and management of non-communicable diseases (NCDs). Colombia, like many Latin American countries, faces a high prevalence of type 2 diabetes, hypertension, and cardiovascular disease. These conditions are closely linked to sedentary lifestyles and poor dietary habits exacerbated by urban living. In</w:t>
      </w:r>
      <w:r>
        <w:t xml:space="preserve"> </w:t>
      </w:r>
      <w:r>
        <w:t xml:space="preserve">Colombia Bogotá</w:t>
      </w:r>
      <w:r>
        <w:t xml:space="preserve">, the rise of office jobs has led to decreased physical activity among the working population, making nutritional intervention even more critical.</w:t>
      </w:r>
    </w:p>
    <w:p>
      <w:pPr>
        <w:pStyle w:val="BodyText"/>
      </w:pPr>
      <w:r>
        <w:t xml:space="preserve">Dietitians play a pivotal role in creating personalized medical nutrition therapy plans. They address specific metabolic needs, helping patients manage blood sugar levels through carbohydrate counting and glycemic index education. In public health initiatives, dietitians collaborate with government agencies to design campaigns that promote the consumption of fruits and vegetables available in local markets like the famous Plaza de Mercado or street vendors (verdulerías). By making healthy eating accessible and affordable, dietitians help reduce healthcare costs associated with chronic disease management.</w:t>
      </w:r>
    </w:p>
    <w:bookmarkEnd w:id="22"/>
    <w:bookmarkStart w:id="23" w:name="nutritional-security-and-food-education"/>
    <w:p>
      <w:pPr>
        <w:pStyle w:val="Heading2"/>
      </w:pPr>
      <w:r>
        <w:t xml:space="preserve">Nutritional Security and Food Education</w:t>
      </w:r>
    </w:p>
    <w:p>
      <w:pPr>
        <w:pStyle w:val="FirstParagraph"/>
      </w:pPr>
      <w:r>
        <w:t xml:space="preserve">Beyond clinical settings, the role of the dietitian extends into community education and food security. In a city as large as Bogotá, socioeconomic disparities are stark. While affluent neighborhoods have easy access to organic and imported foods, lower-income districts may rely heavily on cheap, calorie-dense but nutrient-poor options. Dietitians in</w:t>
      </w:r>
      <w:r>
        <w:t xml:space="preserve"> </w:t>
      </w:r>
      <w:r>
        <w:t xml:space="preserve">Colombia Bogotá</w:t>
      </w:r>
      <w:r>
        <w:t xml:space="preserve"> </w:t>
      </w:r>
      <w:r>
        <w:t xml:space="preserve">work to bridge this gap by teaching practical nutrition skills that are budget-friendly.</w:t>
      </w:r>
    </w:p>
    <w:p>
      <w:pPr>
        <w:pStyle w:val="BodyText"/>
      </w:pPr>
      <w:r>
        <w:t xml:space="preserve">This involves educating families on how to read food labels, understand nutritional information, and make informed choices at local stores. Programs focused on childhood nutrition are particularly important, as dietitians collaborate with schools in Bogotá to improve cafeteria menus and teach children about the benefits of a balanced diet early in life. By instilling healthy habits in the younger generation, dietitians contribute to long-term public health improvements.</w:t>
      </w:r>
    </w:p>
    <w:bookmarkEnd w:id="23"/>
    <w:bookmarkStart w:id="24" w:name="Xb080e61e02b409b48b7eef4bf2744b6993daec8"/>
    <w:p>
      <w:pPr>
        <w:pStyle w:val="Heading2"/>
      </w:pPr>
      <w:r>
        <w:t xml:space="preserve">The Future of Nutrition in Colombia Bogotá</w:t>
      </w:r>
    </w:p>
    <w:p>
      <w:pPr>
        <w:pStyle w:val="FirstParagraph"/>
      </w:pPr>
      <w:r>
        <w:t xml:space="preserve">Looking ahead, the demand for qualified dietitians in</w:t>
      </w:r>
      <w:r>
        <w:t xml:space="preserve"> </w:t>
      </w:r>
      <w:r>
        <w:t xml:space="preserve">Colombia Bogotá</w:t>
      </w:r>
      <w:r>
        <w:t xml:space="preserve"> </w:t>
      </w:r>
      <w:r>
        <w:t xml:space="preserve">is expected to grow. With increasing awareness of wellness, sports nutrition, and sustainable eating habits, more residents are seeking professional guidance. The integration of technology also offers new avenues for practice; telehealth consultations allow dietitians to reach a broader population across the city’s diverse boroughs.</w:t>
      </w:r>
    </w:p>
    <w:p>
      <w:pPr>
        <w:pStyle w:val="BodyText"/>
      </w:pPr>
      <w:r>
        <w:t xml:space="preserve">Moreover, there is a growing emphasis on sustainability. Dietitians are increasingly addressing environmental concerns by promoting plant-based diets and reducing food waste, aligning personal health with planetary health. This holistic approach reflects a modern understanding of wellness that goes beyond weight management to encompass overall quality of life.</w:t>
      </w:r>
    </w:p>
    <w:bookmarkEnd w:id="24"/>
    <w:bookmarkStart w:id="25" w:name="conclusion"/>
    <w:p>
      <w:pPr>
        <w:pStyle w:val="Heading2"/>
      </w:pPr>
      <w:r>
        <w:t xml:space="preserve">Conclusion</w:t>
      </w:r>
    </w:p>
    <w:p>
      <w:pPr>
        <w:pStyle w:val="FirstParagraph"/>
      </w:pPr>
      <w:r>
        <w:t xml:space="preserve">In conclusion, the presence of the</w:t>
      </w:r>
      <w:r>
        <w:t xml:space="preserve"> </w:t>
      </w:r>
      <w:r>
        <w:t xml:space="preserve">Dietitian</w:t>
      </w:r>
      <w:r>
        <w:t xml:space="preserve"> </w:t>
      </w:r>
      <w:r>
        <w:t xml:space="preserve">in</w:t>
      </w:r>
      <w:r>
        <w:t xml:space="preserve"> </w:t>
      </w:r>
      <w:r>
        <w:t xml:space="preserve">Colombia Bogotá</w:t>
      </w:r>
      <w:r>
        <w:t xml:space="preserve"> </w:t>
      </w:r>
      <w:r>
        <w:t xml:space="preserve">is not merely a professional luxury but a public health necessity. By navigating the complex intersection of traditional Andean cuisine and modern lifestyle challenges, dietitians provide invaluable guidance that helps citizens maintain health amidst urbanization. Their work bridges the gap between ancestral wisdom and scientific nutritional knowledge, ensuring that the people of Bogotá can enjoy their rich culinary heritage without compromising their well-being. As Colombia continues to develop economically and socially, investing in nutrition expertise will remain a crucial strategy for building a healthier, more resilient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Dietitian in Colombia Bogotá: Bridging Tradition and Modern Health Needs</dc:title>
  <dc:creator/>
  <dc:language>en</dc:language>
  <cp:keywords/>
  <dcterms:created xsi:type="dcterms:W3CDTF">2026-07-29T14:28:07Z</dcterms:created>
  <dcterms:modified xsi:type="dcterms:W3CDTF">2026-07-29T14:28:07Z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