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Frankfurt,</w:t>
      </w:r>
      <w:r>
        <w:t xml:space="preserve"> </w:t>
      </w:r>
      <w:r>
        <w:t xml:space="preserve">Germany</w:t>
      </w:r>
    </w:p>
    <w:bookmarkStart w:id="26" w:name="Xb3cc8d67eefffd613d98f6d8ec49686f510b824"/>
    <w:p>
      <w:pPr>
        <w:pStyle w:val="Heading1"/>
      </w:pPr>
      <w:r>
        <w:t xml:space="preserve">Navigating Nutrition in a Global Hub: The Essential Role of the Dietitian in Frankfurt, Germany</w:t>
      </w:r>
    </w:p>
    <w:p>
      <w:pPr>
        <w:pStyle w:val="FirstParagraph"/>
      </w:pPr>
      <w:r>
        <w:t xml:space="preserve">In the bustling heart of Europe, where tradition meets modernity and local culture intersects with global influences, the city of Frankfurt am Main stands as a testament to international connectivity. As one of Germany’s most cosmopolitan cities and a primary financial hub for continental Europe,</w:t>
      </w:r>
      <w:r>
        <w:t xml:space="preserve"> </w:t>
      </w:r>
      <w:r>
        <w:rPr>
          <w:bCs/>
          <w:b/>
        </w:rPr>
        <w:t xml:space="preserve">Germany Frankfurt</w:t>
      </w:r>
      <w:r>
        <w:t xml:space="preserve"> </w:t>
      </w:r>
      <w:r>
        <w:t xml:space="preserve">presents a unique landscape for public health challenges. Among the various professionals dedicated to maintaining public well-being in this dynamic environment, the</w:t>
      </w:r>
      <w:r>
        <w:t xml:space="preserve"> </w:t>
      </w:r>
      <w:r>
        <w:rPr>
          <w:bCs/>
          <w:b/>
        </w:rPr>
        <w:t xml:space="preserve">Dietitian</w:t>
      </w:r>
      <w:r>
        <w:t xml:space="preserve"> </w:t>
      </w:r>
      <w:r>
        <w:t xml:space="preserve">plays an increasingly pivotal role. This essay explores the multifaceted responsibilities of dietitians within this specific geographic and cultural context, examining how they address local dietary habits, healthcare integration, and societal diversity.</w:t>
      </w:r>
    </w:p>
    <w:bookmarkStart w:id="20" w:name="Xed2d35b93853360c3868bed85c72c4f21a5b555"/>
    <w:p>
      <w:pPr>
        <w:pStyle w:val="Heading2"/>
      </w:pPr>
      <w:r>
        <w:t xml:space="preserve">The Unique Dietary Landscape of Frankfurt</w:t>
      </w:r>
    </w:p>
    <w:p>
      <w:pPr>
        <w:pStyle w:val="FirstParagraph"/>
      </w:pPr>
      <w:r>
        <w:t xml:space="preserve">To understand the necessity of professional nutritional guidance in this region, one must first analyze the food culture present in</w:t>
      </w:r>
      <w:r>
        <w:t xml:space="preserve"> </w:t>
      </w:r>
      <w:r>
        <w:rPr>
          <w:bCs/>
          <w:b/>
        </w:rPr>
        <w:t xml:space="preserve">Germany Frankfurt</w:t>
      </w:r>
      <w:r>
        <w:t xml:space="preserve">. While traditional German cuisine is often stereotyped globally as heavy and meat-centric, the actual dietary profile of residents has evolved significantly. However, lifestyle changes associated with a fast-paced corporate environment have led to an increase in processed food consumption and irregular eating patterns among the city's large workforce. The presence of numerous international corporations in Frankfurt means that professionals often rely on convenience foods, leading to higher rates of obesity, type 2 diabetes, and cardiovascular issues.</w:t>
      </w:r>
    </w:p>
    <w:p>
      <w:pPr>
        <w:pStyle w:val="BodyText"/>
      </w:pPr>
      <w:r>
        <w:t xml:space="preserve">Furthermore,</w:t>
      </w:r>
      <w:r>
        <w:t xml:space="preserve"> </w:t>
      </w:r>
      <w:r>
        <w:rPr>
          <w:bCs/>
          <w:b/>
        </w:rPr>
        <w:t xml:space="preserve">Germany Frankfurt</w:t>
      </w:r>
      <w:r>
        <w:t xml:space="preserve"> </w:t>
      </w:r>
      <w:r>
        <w:t xml:space="preserve">is home to a vast multicultural population. With significant communities from Turkey, Italy, Poland, and many other nations residing within the city limits (specifically in districts like Ostend), there is a rich tapestry of traditional foods that must be balanced with modern nutritional science. A dietitian working in this environment cannot simply apply a one-size-fits-all approach; they must navigate complex cultural dietary restrictions and preferences while promoting health. This requires not only scientific knowledge but also high levels of cultural competence.</w:t>
      </w:r>
    </w:p>
    <w:bookmarkEnd w:id="20"/>
    <w:bookmarkStart w:id="21" w:name="the-professional-role-of-the-dietitian"/>
    <w:p>
      <w:pPr>
        <w:pStyle w:val="Heading2"/>
      </w:pPr>
      <w:r>
        <w:t xml:space="preserve">The Professional Role of the Dietitian</w:t>
      </w:r>
    </w:p>
    <w:p>
      <w:pPr>
        <w:pStyle w:val="FirstParagraph"/>
      </w:pPr>
      <w:r>
        <w:t xml:space="preserve">A</w:t>
      </w:r>
      <w:r>
        <w:t xml:space="preserve"> </w:t>
      </w:r>
      <w:r>
        <w:rPr>
          <w:bCs/>
          <w:b/>
        </w:rPr>
        <w:t xml:space="preserve">Dietitian</w:t>
      </w:r>
      <w:r>
        <w:t xml:space="preserve">, distinct from a casual nutritionist, is a qualified healthcare professional who has met specific educational and practical requirements. In Germany, this often involves obtaining the title of "Ernährungsberater" (nutrition counselor) or holding a degree in Human Nutrition (M.Sc. Human Nutrition). The role extends far beyond simply handing out meal plans. In the context of</w:t>
      </w:r>
      <w:r>
        <w:t xml:space="preserve"> </w:t>
      </w:r>
      <w:r>
        <w:rPr>
          <w:bCs/>
          <w:b/>
        </w:rPr>
        <w:t xml:space="preserve">Germany Frankfurt</w:t>
      </w:r>
      <w:r>
        <w:t xml:space="preserve">, dietitians serve as educators, counselors, and medical experts.</w:t>
      </w:r>
    </w:p>
    <w:p>
      <w:pPr>
        <w:pStyle w:val="BodyText"/>
      </w:pPr>
      <w:r>
        <w:rPr>
          <w:bCs/>
          <w:b/>
        </w:rPr>
        <w:t xml:space="preserve">Clinical Integration:</w:t>
      </w:r>
      <w:r>
        <w:t xml:space="preserve"> </w:t>
      </w:r>
      <w:r>
        <w:t xml:space="preserve">In many hospitals and private practices across Frankfurt, dietitians work closely with physicians. For patients suffering from metabolic disorders such as diabetes or hypertension—conditions prevalent in aging populations—the dietitian translates complex medical needs into actionable daily habits. They manage therapeutic diets for conditions like celiac disease, lactose intolerance, and kidney disease.</w:t>
      </w:r>
    </w:p>
    <w:p>
      <w:pPr>
        <w:pStyle w:val="BodyText"/>
      </w:pPr>
      <w:r>
        <w:t xml:space="preserve">Beyond clinical settings, the role of the</w:t>
      </w:r>
      <w:r>
        <w:t xml:space="preserve"> </w:t>
      </w:r>
      <w:r>
        <w:rPr>
          <w:bCs/>
          <w:b/>
        </w:rPr>
        <w:t xml:space="preserve">Dietitian</w:t>
      </w:r>
      <w:r>
        <w:t xml:space="preserve"> </w:t>
      </w:r>
      <w:r>
        <w:t xml:space="preserve">is expanding into corporate wellness programs. Given Frankfurt’s status as a financial center with major banks and institutions headquartered there (such as Deutsche Bank and Commerzbank), employer-sponsored health initiatives are common. Dietitians design workshops on stress eating, ergonomic lunch planning, and sustainable nutrition to help employees maintain energy levels during high-pressure workweeks.</w:t>
      </w:r>
    </w:p>
    <w:bookmarkEnd w:id="21"/>
    <w:bookmarkStart w:id="22" w:name="Xba94bc31a0e4f9a4ea19405e2a2b9dd644c25cb"/>
    <w:p>
      <w:pPr>
        <w:pStyle w:val="Heading2"/>
      </w:pPr>
      <w:r>
        <w:t xml:space="preserve">Bridging Tradition and Modern Health Guidelines</w:t>
      </w:r>
    </w:p>
    <w:p>
      <w:pPr>
        <w:pStyle w:val="FirstParagraph"/>
      </w:pPr>
      <w:r>
        <w:t xml:space="preserve">A critical challenge for the</w:t>
      </w:r>
      <w:r>
        <w:t xml:space="preserve"> </w:t>
      </w:r>
      <w:r>
        <w:rPr>
          <w:bCs/>
          <w:b/>
        </w:rPr>
        <w:t xml:space="preserve">Dietitian</w:t>
      </w:r>
      <w:r>
        <w:t xml:space="preserve"> </w:t>
      </w:r>
      <w:r>
        <w:t xml:space="preserve">in this region is bridging the gap between traditional eating habits and modern health guidelines. Traditional German dishes often feature high levels of fats, sugars, and refined carbohydrates. Similarly, many international dishes prevalent in Frankfurt may lack sufficient fiber or micronutrients when prepared traditionally. The dietitian acts as a mediator, suggesting modifications to recipes that preserve cultural flavor profiles while reducing health risks.</w:t>
      </w:r>
    </w:p>
    <w:p>
      <w:pPr>
        <w:pStyle w:val="BodyText"/>
      </w:pPr>
      <w:r>
        <w:t xml:space="preserve">For instance, a dietitian might advise on how to prepare traditional dishes like Sauerbraten or various pasta dishes with healthier ingredients without losing the authentic taste that residents cherish. This approach ensures compliance and sustainability in dietary changes, as it does not require patients to abandon their cultural identity entirely. In</w:t>
      </w:r>
      <w:r>
        <w:t xml:space="preserve"> </w:t>
      </w:r>
      <w:r>
        <w:rPr>
          <w:bCs/>
          <w:b/>
        </w:rPr>
        <w:t xml:space="preserve">Germany Frankfurt</w:t>
      </w:r>
      <w:r>
        <w:t xml:space="preserve">, where food is deeply tied to social interaction and heritage, this sensitivity is paramount for successful patient outcomes.</w:t>
      </w:r>
    </w:p>
    <w:bookmarkEnd w:id="22"/>
    <w:bookmarkStart w:id="23" w:name="X3b002f337e91fac7f2fcd34da6fdd3074cea652"/>
    <w:p>
      <w:pPr>
        <w:pStyle w:val="Heading2"/>
      </w:pPr>
      <w:r>
        <w:t xml:space="preserve">The Importance of Prevention and Public Education</w:t>
      </w:r>
    </w:p>
    <w:p>
      <w:pPr>
        <w:pStyle w:val="FirstParagraph"/>
      </w:pPr>
      <w:r>
        <w:t xml:space="preserve">Preventative care is a cornerstone of the German healthcare system, often referred to as "Prävention." The statutory health insurance funds in Germany are increasingly focusing on preventing lifestyle-related diseases to reduce long-term costs. In this framework, the</w:t>
      </w:r>
      <w:r>
        <w:t xml:space="preserve"> </w:t>
      </w:r>
      <w:r>
        <w:rPr>
          <w:bCs/>
          <w:b/>
        </w:rPr>
        <w:t xml:space="preserve">Dietitian</w:t>
      </w:r>
      <w:r>
        <w:t xml:space="preserve"> </w:t>
      </w:r>
      <w:r>
        <w:t xml:space="preserve">is an essential educator. Through public lectures, school programs in Frankfurt’s diverse educational institutions, and community workshops in local neighborhoods like Nordend or Sachsenhausen, dietitians work to instill healthy habits from a young age.</w:t>
      </w:r>
    </w:p>
    <w:p>
      <w:pPr>
        <w:pStyle w:val="BodyText"/>
      </w:pPr>
      <w:r>
        <w:t xml:space="preserve">Educational initiatives often focus on reading food labels—a skill increasingly important as packaged foods flood the markets. They also promote "Regional und Saisonal" (local and seasonal) eating, which aligns with both health goals and environmental sustainability. By encouraging the consumption of local produce from Hessian farms, dietitians support the local economy while promoting fresh, nutrient-dense foods.</w:t>
      </w:r>
    </w:p>
    <w:bookmarkEnd w:id="23"/>
    <w:bookmarkStart w:id="24" w:name="challenges-and-future-outlook"/>
    <w:p>
      <w:pPr>
        <w:pStyle w:val="Heading2"/>
      </w:pPr>
      <w:r>
        <w:t xml:space="preserve">Challenges and Future Outlook</w:t>
      </w:r>
    </w:p>
    <w:p>
      <w:pPr>
        <w:pStyle w:val="FirstParagraph"/>
      </w:pPr>
      <w:r>
        <w:t xml:space="preserve">Despite the growing recognition of their value, dietitians in</w:t>
      </w:r>
      <w:r>
        <w:t xml:space="preserve"> </w:t>
      </w:r>
      <w:r>
        <w:rPr>
          <w:bCs/>
          <w:b/>
        </w:rPr>
        <w:t xml:space="preserve">Germany Frankfurt</w:t>
      </w:r>
      <w:r>
        <w:t xml:space="preserve">, and throughout Germany, face certain challenges. Reimbursement from public health insurance for nutritional counseling is not always guaranteed outside of specific medical indications (such as severe obesity or diagnosed metabolic diseases). This can limit access to professional dietary advice for those who need it most but cannot afford private care.</w:t>
      </w:r>
    </w:p>
    <w:p>
      <w:pPr>
        <w:pStyle w:val="BodyText"/>
      </w:pPr>
      <w:r>
        <w:t xml:space="preserve">Moreover, the digitalization of healthcare presents both opportunities and hurdles. While tele-nutrition allows dietitians to reach a broader audience in the metropolitan area, maintaining a personal connection and ensuring data privacy remain critical concerns. Looking forward, there is a growing need for more dietitians who are specialized in sports nutrition (to support Frankfurt’s active running community) and pediatric nutrition.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is an indispensable asset to the healthcare and wellness infrastructure of</w:t>
      </w:r>
      <w:r>
        <w:t xml:space="preserve"> </w:t>
      </w:r>
      <w:r>
        <w:rPr>
          <w:bCs/>
          <w:b/>
        </w:rPr>
        <w:t xml:space="preserve">Germany Frankfurt</w:t>
      </w:r>
      <w:r>
        <w:t xml:space="preserve">. As a city characterized by its economic power, cultural diversity, and modern lifestyle challenges, Frankfurt requires specialized nutritional expertise that respects local traditions while promoting scientific health standards. Whether working in hospitals, private practices, or corporate settings, dietitians empower individuals to take control of their health through informed food choices. By addressing the specific needs of Frankfurt’s diverse population and combating the rise of lifestyle-related diseases through education and clinical intervention, these professionals contribute significantly to the quality of life in this vibrant German metropolis. The integration of cultural sensitivity with medical expertise ensures that nutrition becomes not just a prescription, but a sustainable way of life for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Frankfurt, Germany</dc:title>
  <dc:creator/>
  <dc:language>en</dc:language>
  <cp:keywords/>
  <dcterms:created xsi:type="dcterms:W3CDTF">2026-07-29T08:38:33Z</dcterms:created>
  <dcterms:modified xsi:type="dcterms:W3CDTF">2026-07-29T08:38:33Z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