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9" w:name="X36ff6f5f6293c049546d7fe51714a14b0ded019"/>
    <w:p>
      <w:pPr>
        <w:pStyle w:val="Heading1"/>
      </w:pPr>
      <w:r>
        <w:t xml:space="preserve">The Role of a Dietitian in Iran Tehran: Bridging Tradition and Modern Health Needs</w:t>
      </w:r>
    </w:p>
    <w:p>
      <w:pPr>
        <w:pStyle w:val="FirstParagraph"/>
      </w:pPr>
      <w:r>
        <w:t xml:space="preserve">In the vibrant and bustling metropolis of Tehran, the capital city of Iran, lifestyle changes driven by urbanization, economic shifts, and global influences have significantly impacted dietary habits. As with many rapidly developing nations in the Middle East, there is a growing awareness regarding health issues such as obesity type 2 diabetes cardiovascular disease and nutritional deficiencies. In this context the role of a</w:t>
      </w:r>
      <w:r>
        <w:t xml:space="preserve"> </w:t>
      </w:r>
      <w:r>
        <w:rPr>
          <w:bCs/>
          <w:b/>
        </w:rPr>
        <w:t xml:space="preserve">Dietitian</w:t>
      </w:r>
      <w:r>
        <w:t xml:space="preserve"> </w:t>
      </w:r>
      <w:r>
        <w:t xml:space="preserve">has become increasingly critical not only for individual health improvement but also for public health initiatives within</w:t>
      </w:r>
      <w:r>
        <w:t xml:space="preserve"> </w:t>
      </w:r>
      <w:r>
        <w:rPr>
          <w:bCs/>
          <w:b/>
        </w:rPr>
        <w:t xml:space="preserve">Iran Tehran</w:t>
      </w:r>
      <w:r>
        <w:t xml:space="preserve">.</w:t>
      </w:r>
    </w:p>
    <w:bookmarkStart w:id="20" w:name="the-changing-dietary-landscape-in-tehran"/>
    <w:p>
      <w:pPr>
        <w:pStyle w:val="Heading2"/>
      </w:pPr>
      <w:r>
        <w:t xml:space="preserve">The Changing Dietary Landscape in Tehran</w:t>
      </w:r>
    </w:p>
    <w:p>
      <w:pPr>
        <w:pStyle w:val="FirstParagraph"/>
      </w:pPr>
      <w:r>
        <w:t xml:space="preserve">Tehran is home to over nine million people and serves as a cultural economic and political hub. The traditional Iranian diet rich in herbs spices legumes rice fruits and vegetables has historically been considered one of the healthiest in the world. However several factors have contributed to a shift away from these nutritious patterns:</w:t>
      </w:r>
    </w:p>
    <w:p>
      <w:pPr>
        <w:pStyle w:val="BodyText"/>
      </w:pPr>
      <w:r>
        <w:rPr>
          <w:bCs/>
          <w:b/>
        </w:rPr>
        <w:t xml:space="preserve">Urbanization:</w:t>
      </w:r>
    </w:p>
    <w:p>
      <w:pPr>
        <w:pStyle w:val="BodyText"/>
      </w:pPr>
      <w:r>
        <w:rPr>
          <w:bCs/>
          <w:b/>
        </w:rPr>
        <w:t xml:space="preserve">Junk Food Consumption:</w:t>
      </w:r>
    </w:p>
    <w:p>
      <w:pPr>
        <w:pStyle w:val="BodyText"/>
      </w:pPr>
      <w:r>
        <w:rPr>
          <w:bCs/>
          <w:b/>
        </w:rPr>
        <w:t xml:space="preserve">Economic Pressures:</w:t>
      </w:r>
    </w:p>
    <w:p>
      <w:pPr>
        <w:pStyle w:val="BodyText"/>
      </w:pPr>
      <w:r>
        <w:rPr>
          <w:bCs/>
          <w:b/>
        </w:rPr>
        <w:t xml:space="preserve">Globalization:</w:t>
      </w:r>
      <w:r>
        <w:t xml:space="preserve"> </w:t>
      </w:r>
      <w:r>
        <w:t xml:space="preserve">These changes have led to a rise in non-communicable diseases making professional guidance from a</w:t>
      </w:r>
      <w:r>
        <w:t xml:space="preserve"> </w:t>
      </w:r>
      <w:r>
        <w:rPr>
          <w:bCs/>
          <w:b/>
        </w:rPr>
        <w:t xml:space="preserve">Dietitian</w:t>
      </w:r>
      <w:r>
        <w:t xml:space="preserve"> </w:t>
      </w:r>
      <w:r>
        <w:t xml:space="preserve">essential for managing weight blood sugar levels cholesterol levels and overall well-being.</w:t>
      </w:r>
    </w:p>
    <w:bookmarkEnd w:id="20"/>
    <w:bookmarkStart w:id="25" w:name="Xbc5888ded2c6ade42bcf317ab041fc7ed856036"/>
    <w:p>
      <w:pPr>
        <w:pStyle w:val="Heading2"/>
      </w:pPr>
      <w:r>
        <w:t xml:space="preserve">The Importance of Professional Nutritional Guidance</w:t>
      </w:r>
    </w:p>
    <w:p>
      <w:pPr>
        <w:pStyle w:val="FirstParagraph"/>
      </w:pPr>
      <w:r>
        <w:t xml:space="preserve">A</w:t>
      </w:r>
      <w:r>
        <w:t xml:space="preserve"> </w:t>
      </w:r>
      <w:r>
        <w:rPr>
          <w:bCs/>
          <w:b/>
        </w:rPr>
        <w:t xml:space="preserve">Dietitian</w:t>
      </w:r>
    </w:p>
    <w:bookmarkStart w:id="21" w:name="personalized-care-in-a-cultural-context"/>
    <w:p>
      <w:pPr>
        <w:pStyle w:val="Heading3"/>
      </w:pPr>
      <w:r>
        <w:t xml:space="preserve">Personalized Care in a Cultural Context</w:t>
      </w:r>
    </w:p>
    <w:p>
      <w:pPr>
        <w:pStyle w:val="FirstParagraph"/>
      </w:pPr>
      <w:r>
        <w:t xml:space="preserve">In Iran food is deeply tied to culture religion and family traditions. A good</w:t>
      </w:r>
      <w:r>
        <w:t xml:space="preserve"> </w:t>
      </w:r>
      <w:r>
        <w:rPr>
          <w:bCs/>
          <w:b/>
        </w:rPr>
        <w:t xml:space="preserve">Dietitian</w:t>
      </w:r>
    </w:p>
    <w:bookmarkEnd w:id="21"/>
    <w:bookmarkStart w:id="22" w:name="managing-chronic-conditions"/>
    <w:p>
      <w:pPr>
        <w:pStyle w:val="Heading3"/>
      </w:pPr>
      <w:r>
        <w:t xml:space="preserve">Managing Chronic Conditions</w:t>
      </w:r>
    </w:p>
    <w:p>
      <w:pPr>
        <w:pStyle w:val="FirstParagraph"/>
      </w:pPr>
      <w:r>
        <w:t xml:space="preserve">Iran has seen an alarming increase in chronic conditions including diabetes hypertension and obesity according to recent studies. According to reports nearly one-third of Iranian adults are obese and more than 10% suffer from diabetes. Many cases can be managed through proper nutrition counseling provided by a</w:t>
      </w:r>
      <w:r>
        <w:t xml:space="preserve"> </w:t>
      </w:r>
      <w:r>
        <w:rPr>
          <w:bCs/>
          <w:b/>
        </w:rPr>
        <w:t xml:space="preserve">Dietitian</w:t>
      </w:r>
      <w:r>
        <w:t xml:space="preserve">. By educating patients on portion control reading labels cooking methods and balanced macros individuals can take control of their health rather than relying solely on medication.</w:t>
      </w:r>
    </w:p>
    <w:bookmarkEnd w:id="22"/>
    <w:bookmarkStart w:id="23" w:name="X0457da0aeec74187e4f6bf282ebd304c0f6e358"/>
    <w:p>
      <w:pPr>
        <w:pStyle w:val="Heading3"/>
      </w:pPr>
      <w:r>
        <w:t xml:space="preserve">Pregnancy Child Development and Geriatric Care</w:t>
      </w:r>
    </w:p>
    <w:p>
      <w:pPr>
        <w:pStyle w:val="FirstParagraph"/>
      </w:pPr>
      <w:r>
        <w:t xml:space="preserve">Beyond managing existing conditions a</w:t>
      </w:r>
      <w:r>
        <w:t xml:space="preserve"> </w:t>
      </w:r>
      <w:r>
        <w:rPr>
          <w:bCs/>
          <w:b/>
        </w:rPr>
        <w:t xml:space="preserve">Dietitian</w:t>
      </w:r>
      <w:r>
        <w:t xml:space="preserve"> </w:t>
      </w:r>
      <w:r>
        <w:t xml:space="preserve">plays a preventive role. Pregnant women in Tehran benefit from tailored advice to ensure adequate intake of folic acid iron calcium and other vital nutrients. Parents rely on dietitians to establish healthy eating habits early in childhood combating the rising trend of pediatric obesity seen even among school-aged children in urban centers like Tehran.</w:t>
      </w:r>
    </w:p>
    <w:bookmarkEnd w:id="23"/>
    <w:bookmarkStart w:id="24" w:name="X40e8e88a35ea72b463db1bcb21179a06123869f"/>
    <w:p>
      <w:pPr>
        <w:pStyle w:val="Heading3"/>
      </w:pPr>
      <w:r>
        <w:t xml:space="preserve">Specialized Diets for Religious Observances</w:t>
      </w:r>
    </w:p>
    <w:p>
      <w:pPr>
        <w:pStyle w:val="FirstParagraph"/>
      </w:pPr>
      <w:r>
        <w:t xml:space="preserve">Ramadan fasting represents another area where a</w:t>
      </w:r>
      <w:r>
        <w:t xml:space="preserve"> </w:t>
      </w:r>
      <w:r>
        <w:rPr>
          <w:bCs/>
          <w:b/>
        </w:rPr>
        <w:t xml:space="preserve">Dietitian</w:t>
      </w:r>
    </w:p>
    <w:bookmarkEnd w:id="24"/>
    <w:bookmarkEnd w:id="25"/>
    <w:bookmarkStart w:id="26" w:name="X21152ae569caf686aaa68c558849e005ce6809e"/>
    <w:p>
      <w:pPr>
        <w:pStyle w:val="Heading2"/>
      </w:pPr>
      <w:r>
        <w:t xml:space="preserve">Challenges Faced by Dietitians in Iran Tehran</w:t>
      </w:r>
    </w:p>
    <w:p>
      <w:pPr>
        <w:pStyle w:val="FirstParagraph"/>
      </w:pPr>
      <w:r>
        <w:t xml:space="preserve">While there is growing recognition for the importance of nutritionists several challenges persist:</w:t>
      </w:r>
    </w:p>
    <w:p>
      <w:pPr>
        <w:pStyle w:val="BodyText"/>
      </w:pPr>
      <w:r>
        <w:rPr>
          <w:bCs/>
          <w:b/>
        </w:rPr>
        <w:t xml:space="preserve">Awareness Gap:</w:t>
      </w:r>
    </w:p>
    <w:p>
      <w:pPr>
        <w:pStyle w:val="BodyText"/>
      </w:pPr>
      <w:r>
        <w:rPr>
          <w:bCs/>
          <w:b/>
        </w:rPr>
        <w:t xml:space="preserve">Cultural Resistance : Some resist changing longstanding food preferences despite knowing they're unhealthy. Overcoming this requires patience education and persistent engagement by the &lt; strong &gt; Dietitian&lt; / strong&gt; .</w:t>
      </w:r>
    </w:p>
    <w:p>
      <w:pPr>
        <w:pStyle w:val="BodyText"/>
      </w:pPr>
      <w:r>
        <w:t xml:space="preserve">Economic Constraints: Affordable healthy options may not always be available or accessible particularly in lower-income neighborhoods of Tehran making equitable care difficult.</w:t>
      </w:r>
    </w:p>
    <w:p>
      <w:pPr>
        <w:pStyle w:val="BodyText"/>
      </w:pPr>
      <w:r>
        <w:rPr>
          <w:bCs/>
          <w:b/>
        </w:rPr>
        <w:t xml:space="preserve">Lack Standardization: Although efforts are being made there remains inconsistency across qualifications and practices among nutrition professionals requiring stricter regulation and oversight.</w:t>
      </w:r>
    </w:p>
    <w:bookmarkEnd w:id="26"/>
    <w:bookmarkStart w:id="27" w:name="the-future-outlook"/>
    <w:p>
      <w:pPr>
        <w:pStyle w:val="Heading2"/>
      </w:pPr>
      <w:r>
        <w:t xml:space="preserve">The Future Outlook</w:t>
      </w:r>
    </w:p>
    <w:p>
      <w:pPr>
        <w:pStyle w:val="FirstParagraph"/>
      </w:pPr>
      <w:r>
        <w:t xml:space="preserve">Despite these hurdles the future looks promising for the profession of dietetics in Tehran. With increased emphasis on preventive medicine digital health technologies social media campaigns promoting wellness goals alongside educational programs targeting schools universities workplaces hospitals communities etcetera demand continues rising steadily.</w:t>
      </w:r>
    </w:p>
    <w:p>
      <w:pPr>
        <w:pStyle w:val="BodyText"/>
      </w:pPr>
      <w:r>
        <w:t xml:space="preserve">Government policies aimed at improving public health through subsidies for fresh fruits vegetables reducing taxes on unhealthy products launching awareness drives about balanced diets encourage collaboration between healthcare providers including</w:t>
      </w:r>
      <w:r>
        <w:t xml:space="preserve"> </w:t>
      </w:r>
      <w:r>
        <w:rPr>
          <w:bCs/>
          <w:b/>
        </w:rPr>
        <w:t xml:space="preserve">Dietitians</w:t>
      </w:r>
      <w:r>
        <w:t xml:space="preserve">.</w:t>
      </w:r>
    </w:p>
    <w:bookmarkEnd w:id="27"/>
    <w:bookmarkStart w:id="28" w:name="conclusion"/>
    <w:p>
      <w:pPr>
        <w:pStyle w:val="Heading2"/>
      </w:pPr>
      <w:r>
        <w:t xml:space="preserve">Conclusion</w:t>
      </w:r>
    </w:p>
    <w:p>
      <w:pPr>
        <w:pStyle w:val="FirstParagraph"/>
      </w:pPr>
      <w:r>
        <w:t xml:space="preserve">In conclusion the integration of qualified Dietitians into everyday healthcare settings in Iran Tehran holds immense potential for transforming national health outcomes. Through culturally sensitive personalized advice they empower individuals to make informed choices enhancing quality life expectancy productivity happiness peace mind. As society evolves embracing evidence based nutritional science will undoubtedly pave way towards healthier tomorrow ensuring that every citizen enjoys abundance vitality regardless socioeconomic background.</w:t>
      </w:r>
    </w:p>
    <w:p>
      <w:pPr>
        <w:pStyle w:val="BodyText"/>
      </w:pPr>
      <w:r>
        <w:t xml:space="preserve">Thus it becomes imperative that stakeholders policymakers educators patients alike recognize value offered by dedicated professionals committed improving lives one plate full goodness at a time thereby fostering sustainable change across entire population spectrum residing within bounds capital city Iran known globally renowned hospitality warmth spirit resilience ever present hopefulness shining brightly against backdrop challenging times ahead.</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Dietitian in Iran Tehran</dc:title>
  <dc:creator/>
  <dc:language>en</dc:language>
  <cp:keywords/>
  <dcterms:created xsi:type="dcterms:W3CDTF">2026-07-29T02:45:35Z</dcterms:created>
  <dcterms:modified xsi:type="dcterms:W3CDTF">2026-07-29T02:45:35Z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