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Thailand</w:t>
      </w:r>
      <w:r>
        <w:t xml:space="preserve"> </w:t>
      </w:r>
      <w:r>
        <w:t xml:space="preserve">Bangkok</w:t>
      </w:r>
    </w:p>
    <w:bookmarkStart w:id="25" w:name="X2963da596711ecc8d46730eeb0364d49ec523fa"/>
    <w:p>
      <w:pPr>
        <w:pStyle w:val="Heading1"/>
      </w:pPr>
      <w:r>
        <w:t xml:space="preserve">The Evolving Role of the Dietitian in Thailand Bangkok</w:t>
      </w:r>
    </w:p>
    <w:p>
      <w:pPr>
        <w:pStyle w:val="FirstParagraph"/>
      </w:pPr>
      <w:r>
        <w:t xml:space="preserve">In the heart of Southeast Asia, where tradition and modernity collide with vibrant intensity,</w:t>
      </w:r>
      <w:r>
        <w:t xml:space="preserve"> </w:t>
      </w:r>
      <w:r>
        <w:rPr>
          <w:bCs/>
          <w:b/>
        </w:rPr>
        <w:t xml:space="preserve">Thailand Bangkok</w:t>
      </w:r>
    </w:p>
    <w:p>
      <w:pPr>
        <w:pStyle w:val="BodyText"/>
      </w:pPr>
      <w:r>
        <w:t xml:space="preserve">, also known simply as Bangkok or Krung Thep, stands as a metropolis that is rapidly redefining its public health landscape. For decades, the culinary identity of this bustling capital was synonymous with bold flavors: pungent shrimp paste, fiery chilies, sweet coconut milk, and heavy use of fried ingredients. While these foods remain an integral part of cultural heritage and tourism appeal, the city has simultaneously become a hotspot for lifestyle diseases such as type 2 diabetes and obesity. In response to this dual reality—the preservation of culinary culture alongside the urgent need for health management—the role of the</w:t>
      </w:r>
      <w:r>
        <w:t xml:space="preserve"> </w:t>
      </w:r>
      <w:r>
        <w:rPr>
          <w:bCs/>
          <w:b/>
        </w:rPr>
        <w:t xml:space="preserve">Dietitian</w:t>
      </w:r>
      <w:r>
        <w:t xml:space="preserve"> </w:t>
      </w:r>
      <w:r>
        <w:t xml:space="preserve">has emerged not merely as a supportive medical profession, but as a critical architect of public wellness in</w:t>
      </w:r>
      <w:r>
        <w:t xml:space="preserve"> </w:t>
      </w:r>
      <w:r>
        <w:rPr>
          <w:bCs/>
          <w:b/>
        </w:rPr>
        <w:t xml:space="preserve">Thailand Bangkok</w:t>
      </w:r>
      <w:r>
        <w:t xml:space="preserve">.</w:t>
      </w:r>
    </w:p>
    <w:bookmarkStart w:id="20" w:name="X31cf12fbbcda0e70fda7d809f0928fb480a0dbe"/>
    <w:p>
      <w:pPr>
        <w:pStyle w:val="Heading2"/>
      </w:pPr>
      <w:r>
        <w:t xml:space="preserve">The Modern Health Crisis in an Urban Center</w:t>
      </w:r>
    </w:p>
    <w:p>
      <w:pPr>
        <w:pStyle w:val="FirstParagraph"/>
      </w:pPr>
      <w:r>
        <w:t xml:space="preserve">To understand the necessity of professional dietary intervention, one must first analyze the epidemiological shift occurring within</w:t>
      </w:r>
      <w:r>
        <w:t xml:space="preserve"> </w:t>
      </w:r>
      <w:r>
        <w:rPr>
          <w:bCs/>
          <w:b/>
        </w:rPr>
        <w:t xml:space="preserve">Thailand Bangkok</w:t>
      </w:r>
      <w:r>
        <w:t xml:space="preserve">. As a global economic hub, the lifestyle of its residents has changed drastically. The traditional active lifestyles are increasingly replaced by sedentary office work and long commutes through congested traffic. Coupled with this is the proliferation of fast food chains and processed convenience foods that cater to the busy urbanite. Consequently,</w:t>
      </w:r>
      <w:r>
        <w:t xml:space="preserve"> </w:t>
      </w:r>
      <w:r>
        <w:rPr>
          <w:bCs/>
          <w:b/>
        </w:rPr>
        <w:t xml:space="preserve">Thailand Bangkok</w:t>
      </w:r>
      <w:r>
        <w:t xml:space="preserve"> </w:t>
      </w:r>
      <w:r>
        <w:t xml:space="preserve">now faces one of the highest rates of diabetes in Southeast Asia.</w:t>
      </w:r>
    </w:p>
    <w:p>
      <w:pPr>
        <w:pStyle w:val="BodyText"/>
      </w:pPr>
      <w:r>
        <w:t xml:space="preserve">This health crisis cannot be solved by willpower alone; it requires scientific expertise. This is where the</w:t>
      </w:r>
      <w:r>
        <w:t xml:space="preserve"> </w:t>
      </w:r>
      <w:r>
        <w:rPr>
          <w:bCs/>
          <w:b/>
        </w:rPr>
        <w:t xml:space="preserve">Dietitian</w:t>
      </w:r>
      <w:r>
        <w:t xml:space="preserve"> </w:t>
      </w:r>
      <w:r>
        <w:t xml:space="preserve">becomes indispensable. Unlike nutritionists who may have varying levels of certification, a registered Dietitian possesses rigorous clinical training. They bridge the gap between medical science and daily food choices, providing evidence-based strategies to manage chronic conditions while respecting local dietary habits.</w:t>
      </w:r>
    </w:p>
    <w:bookmarkEnd w:id="20"/>
    <w:bookmarkStart w:id="21" w:name="X37169012a8650a2a1b8e16e1982620f843decd1"/>
    <w:p>
      <w:pPr>
        <w:pStyle w:val="Heading2"/>
      </w:pPr>
      <w:r>
        <w:t xml:space="preserve">Cultural Competence: Bridging Tradition and Science</w:t>
      </w:r>
    </w:p>
    <w:p>
      <w:pPr>
        <w:pStyle w:val="FirstParagraph"/>
      </w:pPr>
      <w:r>
        <w:t xml:space="preserve">A common misconception in nutrition is that healthy eating requires abandoning one’s cultural roots. In</w:t>
      </w:r>
      <w:r>
        <w:t xml:space="preserve"> </w:t>
      </w:r>
      <w:r>
        <w:rPr>
          <w:bCs/>
          <w:b/>
        </w:rPr>
        <w:t xml:space="preserve">Thailand Bangkok</w:t>
      </w:r>
      <w:r>
        <w:t xml:space="preserve">, this is particularly relevant because Thai cuisine offers a complex matrix of flavors that are often misunderstood by Western dietary standards. The challenge for a</w:t>
      </w:r>
      <w:r>
        <w:t xml:space="preserve"> </w:t>
      </w:r>
      <w:r>
        <w:rPr>
          <w:bCs/>
          <w:b/>
        </w:rPr>
        <w:t xml:space="preserve">Dietitian</w:t>
      </w:r>
      <w:r>
        <w:t xml:space="preserve"> </w:t>
      </w:r>
      <w:r>
        <w:t xml:space="preserve">practicing in this region is to deconstruct popular dishes like Pad Thai, Tom Yum Goong, and Massaman Curry without stripping them of their soul.</w:t>
      </w:r>
    </w:p>
    <w:p>
      <w:pPr>
        <w:pStyle w:val="BodyText"/>
      </w:pPr>
      <w:r>
        <w:t xml:space="preserve">A skilled</w:t>
      </w:r>
      <w:r>
        <w:t xml:space="preserve"> </w:t>
      </w:r>
      <w:r>
        <w:rPr>
          <w:bCs/>
          <w:b/>
        </w:rPr>
        <w:t xml:space="preserve">Dietitian</w:t>
      </w:r>
      <w:r>
        <w:t xml:space="preserve"> </w:t>
      </w:r>
      <w:r>
        <w:t xml:space="preserve">in</w:t>
      </w:r>
      <w:r>
        <w:t xml:space="preserve"> </w:t>
      </w:r>
      <w:r>
        <w:rPr>
          <w:bCs/>
          <w:b/>
        </w:rPr>
        <w:t xml:space="preserve">Thailand Bangkok</w:t>
      </w:r>
      <w:r>
        <w:t xml:space="preserve"> </w:t>
      </w:r>
      <w:r>
        <w:t xml:space="preserve">does not simply prescribe "diet food" that tastes bland and foreign. Instead, they engage in cultural negotiation. They teach clients how to modify portion sizes, substitute high-glycemic white rice with brown or black rice alternatives (which are increasingly available in the city’s health-conscious supermarkets), and balance the sweet-salty-spicy profile of meals to reduce overall sugar intake without losing satisfaction. This approach ensures that dietary changes are sustainable. It respects the social importance of food sharing and dining out, which is central to life in</w:t>
      </w:r>
      <w:r>
        <w:t xml:space="preserve"> </w:t>
      </w:r>
      <w:r>
        <w:rPr>
          <w:bCs/>
          <w:b/>
        </w:rPr>
        <w:t xml:space="preserve">Thailand Bangkok</w:t>
      </w:r>
      <w:r>
        <w:t xml:space="preserve">, while optimizing nutritional value.</w:t>
      </w:r>
    </w:p>
    <w:bookmarkEnd w:id="21"/>
    <w:bookmarkStart w:id="22" w:name="Xa0529b1fee7251c453866692b8d27953976b67b"/>
    <w:p>
      <w:pPr>
        <w:pStyle w:val="Heading2"/>
      </w:pPr>
      <w:r>
        <w:t xml:space="preserve">The Rise of Preventative Care and Wellness Tourism</w:t>
      </w:r>
    </w:p>
    <w:p>
      <w:pPr>
        <w:pStyle w:val="FirstParagraph"/>
      </w:pPr>
      <w:r>
        <w:t xml:space="preserve">Beyond clinical settings, the demand for Dietitians in</w:t>
      </w:r>
      <w:r>
        <w:t xml:space="preserve"> </w:t>
      </w:r>
      <w:r>
        <w:rPr>
          <w:bCs/>
          <w:b/>
        </w:rPr>
        <w:t xml:space="preserve">Thailand Bangkok</w:t>
      </w:r>
    </w:p>
    <w:p>
      <w:pPr>
        <w:pStyle w:val="BodyText"/>
      </w:pPr>
      <w:r>
        <w:t xml:space="preserve">is skyrocketing due to the city’s status as a global hub for medical tourism. International visitors come to</w:t>
      </w:r>
      <w:r>
        <w:t xml:space="preserve"> </w:t>
      </w:r>
      <w:r>
        <w:rPr>
          <w:bCs/>
          <w:b/>
        </w:rPr>
        <w:t xml:space="preserve">Thailand Bangkok</w:t>
      </w:r>
      <w:r>
        <w:t xml:space="preserve"> </w:t>
      </w:r>
      <w:r>
        <w:t xml:space="preserve">not only for cosmetic procedures but also for holistic wellness retreats and preventive health screenings. In this context, the</w:t>
      </w:r>
      <w:r>
        <w:t xml:space="preserve"> </w:t>
      </w:r>
      <w:r>
        <w:rPr>
          <w:bCs/>
          <w:b/>
        </w:rPr>
        <w:t xml:space="preserve">Dietitian</w:t>
      </w:r>
    </w:p>
    <w:p>
      <w:pPr>
        <w:pStyle w:val="BodyText"/>
      </w:pPr>
      <w:r>
        <w:t xml:space="preserve">plays a pivotal role in designing personalized wellness programs. These programs often combine detoxification diets, weight management plans, and mental well-being strategies.</w:t>
      </w:r>
    </w:p>
    <w:p>
      <w:pPr>
        <w:pStyle w:val="BodyText"/>
      </w:pPr>
      <w:r>
        <w:t xml:space="preserve">Furthermore, local Thais are becoming more health-aware. The rise of boutique gyms, yoga studios (such as those along the Chao Phraya River or in Sukhumvit), and organic markets indicates a shifting consumer consciousness. However, awareness does not equal implementation. People know they should eat vegetables, but they often lack the specific knowledge on how to construct a balanced meal amidst a food environment saturated with high-calorie options. The</w:t>
      </w:r>
      <w:r>
        <w:t xml:space="preserve"> </w:t>
      </w:r>
      <w:r>
        <w:rPr>
          <w:bCs/>
          <w:b/>
        </w:rPr>
        <w:t xml:space="preserve">Dietitian</w:t>
      </w:r>
    </w:p>
    <w:p>
      <w:pPr>
        <w:pStyle w:val="BodyText"/>
      </w:pPr>
      <w:r>
        <w:t xml:space="preserve">fills this knowledge gap by offering practical, actionable advice tailored to the availability of ingredients in local markets like Or Tor Kor or Terminal 21’s grocery sections.</w:t>
      </w:r>
    </w:p>
    <w:bookmarkEnd w:id="22"/>
    <w:bookmarkStart w:id="23" w:name="corporate-health-and-productivity"/>
    <w:p>
      <w:pPr>
        <w:pStyle w:val="Heading2"/>
      </w:pPr>
      <w:r>
        <w:t xml:space="preserve">Corporate Health and Productivity</w:t>
      </w:r>
    </w:p>
    <w:p>
      <w:pPr>
        <w:pStyle w:val="FirstParagraph"/>
      </w:pPr>
      <w:r>
        <w:t xml:space="preserve">In the business district of Silom and Sathorn, corporations are increasingly recognizing that employee health is linked to productivity. Companies in</w:t>
      </w:r>
      <w:r>
        <w:t xml:space="preserve"> </w:t>
      </w:r>
      <w:r>
        <w:rPr>
          <w:bCs/>
          <w:b/>
        </w:rPr>
        <w:t xml:space="preserve">Thailand Bangkok</w:t>
      </w:r>
    </w:p>
    <w:p>
      <w:pPr>
        <w:pStyle w:val="BodyText"/>
      </w:pPr>
      <w:r>
        <w:t xml:space="preserve">are beginning to hire Dietitians or partner with healthcare providers to offer corporate wellness programs. These initiatives may include nutritional workshops, healthy vending machine options, and personalized counseling for employees suffering from burnout or metabolic syndrome.</w:t>
      </w:r>
    </w:p>
    <w:p>
      <w:pPr>
        <w:pStyle w:val="BodyText"/>
      </w:pPr>
      <w:r>
        <w:t xml:space="preserve">By integrating the expertise of a</w:t>
      </w:r>
      <w:r>
        <w:t xml:space="preserve"> </w:t>
      </w:r>
      <w:r>
        <w:rPr>
          <w:bCs/>
          <w:b/>
        </w:rPr>
        <w:t xml:space="preserve">Dietitian</w:t>
      </w:r>
    </w:p>
    <w:p>
      <w:pPr>
        <w:pStyle w:val="BodyText"/>
      </w:pPr>
      <w:r>
        <w:t xml:space="preserve">into corporate culture, businesses in</w:t>
      </w:r>
      <w:r>
        <w:t xml:space="preserve"> </w:t>
      </w:r>
      <w:r>
        <w:rPr>
          <w:bCs/>
          <w:b/>
        </w:rPr>
        <w:t xml:space="preserve">Thailand Bangkok</w:t>
      </w:r>
    </w:p>
    <w:p>
      <w:pPr>
        <w:pStyle w:val="BodyText"/>
      </w:pPr>
      <w:r>
        <w:t xml:space="preserve">can reduce healthcare costs and improve overall workforce vitality. This represents a significant shift from viewing food merely as fuel or pleasure, to understanding it as a strategic component of human capital management.</w:t>
      </w:r>
    </w:p>
    <w:bookmarkEnd w:id="23"/>
    <w:bookmarkStart w:id="24" w:name="conclusion-a-necessary-evolution"/>
    <w:p>
      <w:pPr>
        <w:pStyle w:val="Heading2"/>
      </w:pPr>
      <w:r>
        <w:t xml:space="preserve">Conclusion: A Necessary Evolution</w:t>
      </w:r>
    </w:p>
    <w:p>
      <w:pPr>
        <w:pStyle w:val="FirstParagraph"/>
      </w:pPr>
      <w:r>
        <w:t xml:space="preserve">The story of nutrition in the region is one of adaptation. The future of health in</w:t>
      </w:r>
      <w:r>
        <w:t xml:space="preserve"> </w:t>
      </w:r>
      <w:r>
        <w:rPr>
          <w:bCs/>
          <w:b/>
        </w:rPr>
        <w:t xml:space="preserve">Thailand Bangkok</w:t>
      </w:r>
    </w:p>
    <w:p>
      <w:pPr>
        <w:pStyle w:val="BodyText"/>
      </w:pPr>
      <w:r>
        <w:t xml:space="preserve">relies heavily on the professionalization and accessibility of dietetic services. It requires a society that values scientific nutritional guidance as highly as it values traditional medicine or modern surgery.</w:t>
      </w:r>
    </w:p>
    <w:p>
      <w:pPr>
        <w:pStyle w:val="BodyText"/>
      </w:pPr>
      <w:r>
        <w:t xml:space="preserve">The</w:t>
      </w:r>
      <w:r>
        <w:t xml:space="preserve"> </w:t>
      </w:r>
      <w:r>
        <w:rPr>
          <w:bCs/>
          <w:b/>
        </w:rPr>
        <w:t xml:space="preserve">Dietitian</w:t>
      </w:r>
    </w:p>
    <w:p>
      <w:pPr>
        <w:pStyle w:val="BodyText"/>
      </w:pPr>
      <w:r>
        <w:t xml:space="preserve">in this context is more than a meal planner; they are educators, counselors, and advocates for sustainable living in a fast-paced urban environment. As</w:t>
      </w:r>
      <w:r>
        <w:t xml:space="preserve"> </w:t>
      </w:r>
      <w:r>
        <w:rPr>
          <w:bCs/>
          <w:b/>
        </w:rPr>
        <w:t xml:space="preserve">Thailand Bangkok</w:t>
      </w:r>
    </w:p>
    <w:p>
      <w:pPr>
        <w:pStyle w:val="BodyText"/>
      </w:pPr>
      <w:r>
        <w:t xml:space="preserve">continues to grow, the integration of dietary expertise into everyday life will be essential. It is only through this collaborative effort—between healthcare professionals, government policy, and individual citizens—that the city can enjoy both its rich culinary heritage and a healthy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Thailand Bangkok</dc:title>
  <dc:creator/>
  <dc:language>en</dc:language>
  <cp:keywords/>
  <dcterms:created xsi:type="dcterms:W3CDTF">2026-07-29T13:43:29Z</dcterms:created>
  <dcterms:modified xsi:type="dcterms:W3CDTF">2026-07-29T13:43:29Z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