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8e55460ec021bd96ede2f64b86d006f61fcdfe0"/>
    <w:p>
      <w:pPr>
        <w:pStyle w:val="Heading1"/>
      </w:pPr>
      <w:r>
        <w:t xml:space="preserve">Nourishing the City by the Bay: The Vital Importance of a</w:t>
      </w:r>
      <w:r>
        <w:t xml:space="preserve"> </w:t>
      </w:r>
      <w:r>
        <w:rPr>
          <w:iCs/>
          <w:i/>
        </w:rPr>
        <w:t xml:space="preserve">Dietitian</w:t>
      </w:r>
    </w:p>
    <w:p>
      <w:pPr>
        <w:pStyle w:val="FirstParagraph"/>
      </w:pPr>
      <w:r>
        <w:rPr>
          <w:bCs/>
          <w:b/>
        </w:rPr>
        <w:t xml:space="preserve">In United States San Francisco, health and wellness are more than just lifestyle choices; they are cultural imperatives.</w:t>
      </w:r>
    </w:p>
    <w:p>
      <w:pPr>
        <w:pStyle w:val="BodyText"/>
      </w:pPr>
      <w:r>
        <w:t xml:space="preserve">In the heart of California's vibrant economy lies</w:t>
      </w:r>
      <w:r>
        <w:t xml:space="preserve"> </w:t>
      </w:r>
      <w:r>
        <w:rPr>
          <w:iCs/>
          <w:i/>
        </w:rPr>
        <w:t xml:space="preserve">United States San Francisco</w:t>
      </w:r>
      <w:r>
        <w:t xml:space="preserve">, a city renowned for its rolling hills, iconic Golden Gate Bridge, and a culture that deeply prizes holistic well-being. However, beneath the surface of this progressive metropolis lies a complex public health challenge. As rates of obesity, type 2 diabetes, and cardiovascular disease continue to rise globally so do they locally in</w:t>
      </w:r>
      <w:r>
        <w:t xml:space="preserve"> </w:t>
      </w:r>
      <w:r>
        <w:rPr>
          <w:iCs/>
          <w:i/>
        </w:rPr>
        <w:t xml:space="preserve">United States San Francisco</w:t>
      </w:r>
      <w:r>
        <w:t xml:space="preserve">. Amidst this backdrop emerges a critical healthcare professional: the</w:t>
      </w:r>
      <w:r>
        <w:t xml:space="preserve"> </w:t>
      </w:r>
      <w:r>
        <w:rPr>
          <w:iCs/>
          <w:i/>
        </w:rPr>
        <w:t xml:space="preserve">Dietitian</w:t>
      </w:r>
      <w:r>
        <w:t xml:space="preserve">. This essay explores the indispensable role of a</w:t>
      </w:r>
      <w:r>
        <w:t xml:space="preserve"> </w:t>
      </w:r>
      <w:hyperlink r:id="rId20">
        <w:r>
          <w:rPr>
            <w:rStyle w:val="Hyperlink"/>
            <w:bCs/>
            <w:b/>
          </w:rPr>
          <w:t xml:space="preserve">Dietitian</w:t>
        </w:r>
      </w:hyperlink>
      <w:r>
        <w:t xml:space="preserve"> </w:t>
      </w:r>
      <w:r>
        <w:t xml:space="preserve">in</w:t>
      </w:r>
      <w:r>
        <w:t xml:space="preserve"> </w:t>
      </w:r>
      <w:hyperlink r:id="rId21">
        <w:r>
          <w:rPr>
            <w:rStyle w:val="Hyperlink"/>
            <w:bCs/>
            <w:b/>
          </w:rPr>
          <w:t xml:space="preserve">United States San Francisco</w:t>
        </w:r>
      </w:hyperlink>
      <w:r>
        <w:t xml:space="preserve">, examining their clinical impact, their alignment with local food cultures, and the unique challenges they face in guiding residents toward healthier lives.</w:t>
      </w:r>
    </w:p>
    <w:bookmarkStart w:id="22" w:name="Xe9bfcaf3c97404fff77370b9d0e3ccd14167441"/>
    <w:p>
      <w:pPr>
        <w:pStyle w:val="Heading2"/>
      </w:pPr>
      <w:r>
        <w:t xml:space="preserve">The Science of Nutrition Meets Clinical Practice</w:t>
      </w:r>
    </w:p>
    <w:p>
      <w:pPr>
        <w:pStyle w:val="FirstParagraph"/>
      </w:pPr>
      <w:r>
        <w:t xml:space="preserve">A</w:t>
      </w:r>
      <w:r>
        <w:t xml:space="preserve"> </w:t>
      </w:r>
      <w:r>
        <w:rPr>
          <w:iCs/>
          <w:i/>
        </w:rPr>
        <w:t xml:space="preserve">Dietitian</w:t>
      </w:r>
      <w:r>
        <w:t xml:space="preserve">, formally known as a Registered Dietitian (RD) or Registered Dietitian Nutritionist (RDN), is not merely a person who suggests salads. They are accredited medical professionals equipped with advanced degrees in nutrition science and clinical training. In the diverse medical ecosystem of</w:t>
      </w:r>
      <w:r>
        <w:t xml:space="preserve"> </w:t>
      </w:r>
      <w:hyperlink r:id="rId21">
        <w:r>
          <w:rPr>
            <w:rStyle w:val="Hyperlink"/>
            <w:bCs/>
            <w:b/>
          </w:rPr>
          <w:t xml:space="preserve">United States San Francisco</w:t>
        </w:r>
      </w:hyperlink>
      <w:r>
        <w:t xml:space="preserve">, these experts serve as bridges between complex biological needs and daily dietary habits.</w:t>
      </w:r>
    </w:p>
    <w:p>
      <w:pPr>
        <w:pStyle w:val="BodyText"/>
      </w:pPr>
      <w:r>
        <w:t xml:space="preserve">In local hospitals such as UCSF Medical Center or Stanford Health Care, a</w:t>
      </w:r>
      <w:r>
        <w:t xml:space="preserve"> </w:t>
      </w:r>
      <w:r>
        <w:rPr>
          <w:iCs/>
          <w:i/>
        </w:rPr>
        <w:t xml:space="preserve">Dietitian</w:t>
      </w:r>
      <w:r>
        <w:t xml:space="preserve"> </w:t>
      </w:r>
      <w:r>
        <w:t xml:space="preserve">works alongside physicians, nurses, and surgeons to treat patients suffering from chronic diseases. For instance, managing insulin levels in diabetic patients or reducing sodium intake for those with hypertension requires precise nutritional planning. This clinical application of nutrition is vital because poor dietary choices are the leading preventable causes of death in</w:t>
      </w:r>
      <w:r>
        <w:t xml:space="preserve"> </w:t>
      </w:r>
      <w:hyperlink r:id="rId21">
        <w:r>
          <w:rPr>
            <w:rStyle w:val="Hyperlink"/>
            <w:bCs/>
            <w:b/>
          </w:rPr>
          <w:t xml:space="preserve">United States San Francisco</w:t>
        </w:r>
      </w:hyperlink>
      <w:r>
        <w:t xml:space="preserve">.</w:t>
      </w:r>
    </w:p>
    <w:bookmarkEnd w:id="22"/>
    <w:bookmarkStart w:id="23" w:name="navigating-the-local-food-landscape"/>
    <w:p>
      <w:pPr>
        <w:pStyle w:val="Heading2"/>
      </w:pPr>
      <w:r>
        <w:t xml:space="preserve">Navigating the Local Food Landscape</w:t>
      </w:r>
    </w:p>
    <w:p>
      <w:pPr>
        <w:pStyle w:val="FirstParagraph"/>
      </w:pPr>
      <w:r>
        <w:t xml:space="preserve">The food culture in</w:t>
      </w:r>
      <w:r>
        <w:t xml:space="preserve"> </w:t>
      </w:r>
      <w:hyperlink r:id="rId21">
        <w:r>
          <w:rPr>
            <w:rStyle w:val="Hyperlink"/>
            <w:bCs/>
            <w:b/>
          </w:rPr>
          <w:t xml:space="preserve">United States San Francisco</w:t>
        </w:r>
      </w:hyperlink>
      <w:r>
        <w:t xml:space="preserve"> </w:t>
      </w:r>
      <w:r>
        <w:t xml:space="preserve">is as diverse as its population. From world-class organic grocery stores to bustling Asian markets in Chinatown, and from luxury farm-to-table restaurants to the looming shadows of fast-food chains near public transit hubs, the choices are plentiful. Herein lies a paradox: while access to fresh produce exists, it is often out of reach for lower-income residents.</w:t>
      </w:r>
    </w:p>
    <w:p>
      <w:pPr>
        <w:pStyle w:val="BodyText"/>
      </w:pPr>
      <w:r>
        <w:t xml:space="preserve">A</w:t>
      </w:r>
      <w:r>
        <w:t xml:space="preserve"> </w:t>
      </w:r>
      <w:r>
        <w:rPr>
          <w:iCs/>
          <w:i/>
        </w:rPr>
        <w:t xml:space="preserve">Dietitian</w:t>
      </w:r>
      <w:r>
        <w:t xml:space="preserve"> </w:t>
      </w:r>
      <w:r>
        <w:t xml:space="preserve">in this region plays an educational role that goes beyond individual consultations. They act as cultural liaisons who can tailor nutritional advice to respect and incorporate the rich culinary traditions present in the city. For example, a</w:t>
      </w:r>
      <w:r>
        <w:t xml:space="preserve"> </w:t>
      </w:r>
      <w:hyperlink r:id="rId20">
        <w:r>
          <w:rPr>
            <w:rStyle w:val="Hyperlink"/>
            <w:bCs/>
            <w:b/>
          </w:rPr>
          <w:t xml:space="preserve">Dietitian</w:t>
        </w:r>
      </w:hyperlink>
      <w:r>
        <w:t xml:space="preserve"> </w:t>
      </w:r>
      <w:r>
        <w:t xml:space="preserve">working with a Vietnamese-American family in Sunset District might help them modify traditional recipes to reduce sodium and sugar without sacrificing authentic flavor profiles. By doing so, they promote adherence to healthy diets while preserving cultural integrity. This personalized approach is what differentiates professional nutritional guidance from generic internet advice.</w:t>
      </w:r>
    </w:p>
    <w:bookmarkEnd w:id="23"/>
    <w:bookmarkStart w:id="24" w:name="addressing-health-disparities"/>
    <w:p>
      <w:pPr>
        <w:pStyle w:val="Heading2"/>
      </w:pPr>
      <w:r>
        <w:t xml:space="preserve">Addressing Health Disparities</w:t>
      </w:r>
    </w:p>
    <w:p>
      <w:pPr>
        <w:pStyle w:val="FirstParagraph"/>
      </w:pPr>
      <w:hyperlink r:id="rId21">
        <w:r>
          <w:rPr>
            <w:rStyle w:val="Hyperlink"/>
            <w:bCs/>
            <w:b/>
          </w:rPr>
          <w:t xml:space="preserve">United States San Francisco</w:t>
        </w:r>
      </w:hyperlink>
      <w:r>
        <w:rPr>
          <w:bCs/>
          <w:b/>
        </w:rPr>
        <w:t xml:space="preserve">United States San Francisco</w:t>
      </w:r>
      <w:r>
        <w:t xml:space="preserve">.</w:t>
      </w:r>
    </w:p>
    <w:p>
      <w:pPr>
        <w:pStyle w:val="BodyText"/>
      </w:pPr>
      <w:r>
        <w:t xml:space="preserve">A</w:t>
      </w:r>
      <w:r>
        <w:t xml:space="preserve"> </w:t>
      </w:r>
      <w:r>
        <w:rPr>
          <w:iCs/>
          <w:i/>
        </w:rPr>
        <w:t xml:space="preserve">Dietitian</w:t>
      </w:r>
      <w:r>
        <w:t xml:space="preserve"> </w:t>
      </w:r>
      <w:r>
        <w:t xml:space="preserve">is uniquely positioned to address these disparities. Through public health initiatives, community outreach programs, and non-profit collaborations in the city, a</w:t>
      </w:r>
      <w:r>
        <w:t xml:space="preserve"> </w:t>
      </w:r>
      <w:hyperlink r:id="rId20">
        <w:r>
          <w:rPr>
            <w:rStyle w:val="Hyperlink"/>
            <w:bCs/>
            <w:b/>
          </w:rPr>
          <w:t xml:space="preserve">Dietitian</w:t>
        </w:r>
      </w:hyperlink>
      <w:r>
        <w:t xml:space="preserve"> </w:t>
      </w:r>
      <w:r>
        <w:t xml:space="preserve">can educate underserved populations on how to make healthy choices on a budget. They provide practical tools for shopping seasonally at local markets like the Ferry Building Farmers' Market, ensuring that nutritious food is not just a privilege of the wealthy but an accessible option for all residents. By empowering communities with knowledge about portion control, nutrient density, and affordable meal prepping,</w:t>
      </w:r>
      <w:r>
        <w:t xml:space="preserve"> </w:t>
      </w:r>
      <w:hyperlink r:id="rId20">
        <w:r>
          <w:rPr>
            <w:rStyle w:val="Hyperlink"/>
            <w:bCs/>
            <w:b/>
          </w:rPr>
          <w:t xml:space="preserve">Dietitians</w:t>
        </w:r>
      </w:hyperlink>
      <w:r>
        <w:t xml:space="preserve"> </w:t>
      </w:r>
      <w:r>
        <w:t xml:space="preserve">become agents of social change in</w:t>
      </w:r>
      <w:r>
        <w:t xml:space="preserve"> </w:t>
      </w:r>
      <w:hyperlink r:id="rId21">
        <w:r>
          <w:rPr>
            <w:rStyle w:val="Hyperlink"/>
            <w:bCs/>
            <w:b/>
          </w:rPr>
          <w:t xml:space="preserve">United States San Francisco</w:t>
        </w:r>
      </w:hyperlink>
      <w:r>
        <w:t xml:space="preserve">.</w:t>
      </w:r>
    </w:p>
    <w:bookmarkEnd w:id="24"/>
    <w:bookmarkStart w:id="25" w:name="X2fb45f46e3f73e9d556304ce1a3530f13cb468e"/>
    <w:p>
      <w:pPr>
        <w:pStyle w:val="Heading2"/>
      </w:pPr>
      <w:r>
        <w:t xml:space="preserve">The Rise of Preventative Health and Wellness Trends</w:t>
      </w:r>
    </w:p>
    <w:p>
      <w:pPr>
        <w:pStyle w:val="FirstParagraph"/>
      </w:pPr>
      <w:r>
        <w:t xml:space="preserve">In recent years, the wellness trend has surged in popularity throughout</w:t>
      </w:r>
      <w:r>
        <w:t xml:space="preserve"> </w:t>
      </w:r>
      <w:hyperlink r:id="rId21">
        <w:r>
          <w:rPr>
            <w:rStyle w:val="Hyperlink"/>
            <w:bCs/>
            <w:b/>
          </w:rPr>
          <w:t xml:space="preserve">United States San Francisco</w:t>
        </w:r>
      </w:hyperlink>
      <w:r>
        <w:t xml:space="preserve">. However, this surge is often accompanied by a proliferation of fad diets and misinformation on social media. From keto to intermittent fasting to various juice cleanses, the average citizen can find it overwhelming to separate fact from fiction.</w:t>
      </w:r>
    </w:p>
    <w:p>
      <w:pPr>
        <w:pStyle w:val="BodyText"/>
      </w:pPr>
      <w:r>
        <w:t xml:space="preserve">This is where the expertise of a</w:t>
      </w:r>
      <w:r>
        <w:t xml:space="preserve"> </w:t>
      </w:r>
      <w:r>
        <w:rPr>
          <w:iCs/>
          <w:i/>
        </w:rPr>
        <w:t xml:space="preserve">Dietitian</w:t>
      </w:r>
      <w:r>
        <w:t xml:space="preserve"> </w:t>
      </w:r>
      <w:r>
        <w:t xml:space="preserve">becomes crucial. As evidence-based practitioners, they cut through the noise of pop culture diet trends and provide scientifically sound advice. They debunk myths about "superfoods" and guide individuals toward balanced, sustainable eating patterns. For tech workers in Silicon Valley who are often sedentary yet mentally exhausted, a</w:t>
      </w:r>
      <w:r>
        <w:t xml:space="preserve"> </w:t>
      </w:r>
      <w:hyperlink r:id="rId20">
        <w:r>
          <w:rPr>
            <w:rStyle w:val="Hyperlink"/>
            <w:bCs/>
            <w:b/>
          </w:rPr>
          <w:t xml:space="preserve">Dietitian</w:t>
        </w:r>
      </w:hyperlink>
      <w:r>
        <w:t xml:space="preserve"> </w:t>
      </w:r>
      <w:r>
        <w:t xml:space="preserve">can design meal plans that boost cognitive function and energy levels without relying on processed supplements. By promoting preventative health measures, they help reduce the long-term burden on healthcare systems in</w:t>
      </w:r>
      <w:r>
        <w:t xml:space="preserve"> </w:t>
      </w:r>
      <w:hyperlink r:id="rId21">
        <w:r>
          <w:rPr>
            <w:rStyle w:val="Hyperlink"/>
            <w:bCs/>
            <w:b/>
          </w:rPr>
          <w:t xml:space="preserve">United States San Francisco</w:t>
        </w:r>
      </w:hyperlink>
      <w:r>
        <w:t xml:space="preserve">.</w:t>
      </w:r>
    </w:p>
    <w:bookmarkEnd w:id="25"/>
    <w:bookmarkStart w:id="26" w:name="sustainability-and-environmental-impact"/>
    <w:p>
      <w:pPr>
        <w:pStyle w:val="Heading2"/>
      </w:pPr>
      <w:r>
        <w:t xml:space="preserve">Sustainability and Environmental Impact</w:t>
      </w:r>
    </w:p>
    <w:p>
      <w:pPr>
        <w:pStyle w:val="FirstParagraph"/>
      </w:pPr>
      <w:r>
        <w:t xml:space="preserve">Beyond personal health, a modern</w:t>
      </w:r>
      <w:r>
        <w:t xml:space="preserve"> </w:t>
      </w:r>
      <w:r>
        <w:rPr>
          <w:iCs/>
          <w:i/>
        </w:rPr>
        <w:t xml:space="preserve">Dietitian</w:t>
      </w:r>
      <w:r>
        <w:t xml:space="preserve"> </w:t>
      </w:r>
      <w:r>
        <w:t xml:space="preserve">also considers the environmental impact of food choices.</w:t>
      </w:r>
      <w:r>
        <w:t xml:space="preserve"> </w:t>
      </w:r>
      <w:hyperlink r:id="rId21">
        <w:r>
          <w:rPr>
            <w:rStyle w:val="Hyperlink"/>
            <w:bCs/>
            <w:b/>
          </w:rPr>
          <w:t xml:space="preserve">United States San Francisco</w:t>
        </w:r>
      </w:hyperlink>
      <w:r>
        <w:t xml:space="preserve">, with its progressive environmental policies and commitment to sustainability (such as its zero-waste goals), provides fertile ground for dietitians who advocate for eco-friendly eating. They educate clients on the carbon footprint of their diets, encouraging plant-based alternatives and local sourcing. This dual focus on personal well-being and planetary health represents the future of nutritional counseling.</w:t>
      </w:r>
    </w:p>
    <w:bookmarkEnd w:id="26"/>
    <w:bookmarkStart w:id="27" w:name="conclusion"/>
    <w:p>
      <w:pPr>
        <w:pStyle w:val="Heading2"/>
      </w:pPr>
      <w:r>
        <w:t xml:space="preserve">Conclusion</w:t>
      </w:r>
    </w:p>
    <w:p>
      <w:pPr>
        <w:pStyle w:val="FirstParagraph"/>
      </w:pPr>
      <w:r>
        <w:t xml:space="preserve">In conclusion, the role of a</w:t>
      </w:r>
      <w:r>
        <w:t xml:space="preserve"> </w:t>
      </w:r>
      <w:r>
        <w:rPr>
          <w:iCs/>
          <w:i/>
        </w:rPr>
        <w:t xml:space="preserve">Dietitian</w:t>
      </w:r>
      <w:r>
        <w:t xml:space="preserve"> </w:t>
      </w:r>
      <w:r>
        <w:t xml:space="preserve">in</w:t>
      </w:r>
      <w:r>
        <w:t xml:space="preserve"> </w:t>
      </w:r>
      <w:hyperlink r:id="rId21">
        <w:r>
          <w:rPr>
            <w:rStyle w:val="Hyperlink"/>
            <w:bCs/>
            <w:b/>
          </w:rPr>
          <w:t xml:space="preserve">United States San Francisco</w:t>
        </w:r>
      </w:hyperlink>
      <w:r>
        <w:rPr>
          <w:bCs/>
          <w:b/>
        </w:rPr>
        <w:t xml:space="preserve">United States San Francisco</w:t>
      </w:r>
    </w:p>
    <w:p>
      <w:pPr>
        <w:pStyle w:val="BodyText"/>
      </w:pPr>
      <w:r>
        <w:t xml:space="preserve">To safeguard the health of its citizens and promote a sustainable future,</w:t>
      </w:r>
      <w:r>
        <w:t xml:space="preserve"> </w:t>
      </w:r>
      <w:hyperlink r:id="rId21">
        <w:r>
          <w:rPr>
            <w:rStyle w:val="Hyperlink"/>
            <w:bCs/>
            <w:b/>
          </w:rPr>
          <w:t xml:space="preserve">United States San Francisco</w:t>
        </w:r>
      </w:hyperlink>
      <w:r>
        <w:rPr>
          <w:bCs/>
          <w:b/>
        </w:rPr>
        <w:t xml:space="preserve">Dietitians</w:t>
      </w:r>
      <w:r>
        <w:t xml:space="preserve"> </w:t>
      </w:r>
      <w:r>
        <w:t xml:space="preserve">into every facet of public health. By doing so, the city ensures that its residents do not just live longer lives but thrive with vitality and purpose.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San_Francisco" TargetMode="External" /><Relationship Type="http://schemas.openxmlformats.org/officeDocument/2006/relationships/hyperlink" Id="rId20" Target="https://www.nutritioncare.org/dietitian-career"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San_Francisco" TargetMode="External" /><Relationship Type="http://schemas.openxmlformats.org/officeDocument/2006/relationships/hyperlink" Id="rId20" Target="https://www.nutritioncare.org/dietitian-care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Dietitian in United States San Francisco</dc:title>
  <dc:creator/>
  <dc:language>en</dc:language>
  <cp:keywords/>
  <dcterms:created xsi:type="dcterms:W3CDTF">2026-07-29T15:12:33Z</dcterms:created>
  <dcterms:modified xsi:type="dcterms:W3CDTF">2026-07-29T15:12:33Z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