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843e3a12866fe53f3e9546edab505fa3e267be"/>
    <w:p>
      <w:pPr>
        <w:pStyle w:val="Heading1"/>
      </w:pPr>
      <w:r>
        <w:t xml:space="preserve">The Role and Responsibility of a Diplomat in Canada Toronto</w:t>
      </w:r>
    </w:p>
    <w:p>
      <w:pPr>
        <w:pStyle w:val="FirstParagraph"/>
      </w:pPr>
      <w:r>
        <w:t xml:space="preserve">In the intricate tapestry of international relations, few figures are as pivotal yet enigmatic as the diplomat. While diplomacy is often envisioned through the lens of grand state visits or high-stakes negotiations in capital cities like Washington D.C., London, or Brussels, its operational reality extends deeply into major global hubs that serve as economic and cultural crossroads. Among these hubs stands Canada Toronto, a vibrant metropolis that plays a critical role in North American and global affairs. Understanding the specific nuances of being a diplomat within the context of Canada Toronto requires an examination of local governance structures, multicultural dynamics, economic interests, and the unique challenges posed by this bustling Canadian city.</w:t>
      </w:r>
    </w:p>
    <w:bookmarkStart w:id="20" w:name="the-context-why-canada-toronto-matters"/>
    <w:p>
      <w:pPr>
        <w:pStyle w:val="Heading2"/>
      </w:pPr>
      <w:r>
        <w:t xml:space="preserve">The Context: Why Canada Toronto Matters</w:t>
      </w:r>
    </w:p>
    <w:p>
      <w:pPr>
        <w:pStyle w:val="FirstParagraph"/>
      </w:pPr>
      <w:r>
        <w:t xml:space="preserve">To understand the role of a diplomat in this specific locale, one must first appreciate the significance of Canada Toronto itself. As the capital city of Ontario and one of the most populous metropolitan areas in North America, Toronto is not merely a local administrative center but a global node for finance, trade, arts, and education. It is often cited as one of the most multicultural cities on Earth. For any foreign diplomat stationed in or interacting with Canada Toronto, this diversity presents both an opportunity and a challenge. The city’s demographic composition means that diplomatic efforts cannot be limited to formal government-to-government interactions; they must also engage with community leaders, diaspora groups, and civil society organizations who hold significant sway in local politics and public opinion.</w:t>
      </w:r>
    </w:p>
    <w:bookmarkEnd w:id="20"/>
    <w:bookmarkStart w:id="22" w:name="the-core-functions-of-a-diplomat"/>
    <w:p>
      <w:pPr>
        <w:pStyle w:val="Heading2"/>
      </w:pPr>
      <w:r>
        <w:t xml:space="preserve">The Core Functions of a Diplomat</w:t>
      </w:r>
    </w:p>
    <w:p>
      <w:pPr>
        <w:pStyle w:val="FirstParagraph"/>
      </w:pPr>
      <w:r>
        <w:t xml:space="preserve">A diplomat serves as the official representative of their home country to the host nation. In Canada Toronto, this role involves several distinct but interconnected functions. First and foremost is political reporting. Diplomats stationed in Toronto must maintain a keen pulse on provincial politics in Ontario and federal politics in Ottawa, which are closely linked due to economic interdependence. They analyze policy changes, election outcomes, and legislative developments that could impact bilateral relations between their home country and Canada.</w:t>
      </w:r>
    </w:p>
    <w:p>
      <w:pPr>
        <w:pStyle w:val="BodyText"/>
      </w:pPr>
      <w:r>
        <w:t xml:space="preserve">Secondly, diplomats engage in consular services. While main embassies typically handle visa issues in major hubs like Toronto or Vancouver depending on the specific country’s setup, diplomats must ensure the welfare of their citizens traveling or residing in Canada Toronto. This includes assisting nationals during emergencies, legal troubles, or health crises. The high volume of international travel through Pearson International Airport necessitates robust consular support systems to handle inquiries and assistance requests efficiently.</w:t>
      </w:r>
    </w:p>
    <w:bookmarkStart w:id="21" w:name="economic-diplomacy-in-a-global-hub"/>
    <w:p>
      <w:pPr>
        <w:pStyle w:val="Heading3"/>
      </w:pPr>
      <w:r>
        <w:t xml:space="preserve">Economic Diplomacy in a Global Hub</w:t>
      </w:r>
    </w:p>
    <w:p>
      <w:pPr>
        <w:pStyle w:val="FirstParagraph"/>
      </w:pPr>
      <w:r>
        <w:t xml:space="preserve">Perhaps the most visible aspect of modern diplomacy is economic promotion. Canada Toronto is a financial powerhouse, home to the Toronto Stock Exchange (now TMX Group) and numerous multinational corporations. A diplomat working in this context must act as an advocate for their country’s businesses, facilitating trade agreements, investment opportunities, and partnerships between local Canadian firms and those from their home nation. This involves attending business forums, hosting trade delegations, and networking with chambers of commerce such as the Toronto Region Board of Trade. By fostering these economic ties, diplomats contribute directly to job creation and wealth generation on both sides.</w:t>
      </w:r>
    </w:p>
    <w:bookmarkEnd w:id="21"/>
    <w:bookmarkEnd w:id="22"/>
    <w:bookmarkStart w:id="23" w:name="Xed97d3d7947059490707c107dafde9aca8f91d9"/>
    <w:p>
      <w:pPr>
        <w:pStyle w:val="Heading2"/>
      </w:pPr>
      <w:r>
        <w:t xml:space="preserve">Cultural Diplomacy: The Soft Power Advantage</w:t>
      </w:r>
    </w:p>
    <w:p>
      <w:pPr>
        <w:pStyle w:val="FirstParagraph"/>
      </w:pPr>
      <w:r>
        <w:t xml:space="preserve">In a city as culturally rich as Canada Toronto, cultural diplomacy becomes a potent tool for building mutual understanding. Diplomats here are expected to organize and sponsor events that showcase their nation’s heritage, art, cuisine, and values. These activities help humanize foreign nations and break down stereotypes. For instance, hosting film festivals featuring cinema from the diplomat’s country or organizing exhibitions of traditional crafts can create positive associations among the Canadian public.</w:t>
      </w:r>
    </w:p>
    <w:p>
      <w:pPr>
        <w:pStyle w:val="BodyText"/>
      </w:pPr>
      <w:r>
        <w:t xml:space="preserve">Furthermore, cultural diplomacy in Canada Toronto often involves engaging with educational institutions. Universities such as the University of Toronto are renowned globally. Diplomats frequently collaborate on research initiatives, student exchange programs, and academic conferences. These intellectual exchanges lay the groundwork for long-term relationships that extend beyond politics into science, technology, and social sciences.</w:t>
      </w:r>
    </w:p>
    <w:bookmarkEnd w:id="23"/>
    <w:bookmarkStart w:id="24" w:name="X6ef8a10a3542a23b666172f3fc4aa8edc165730"/>
    <w:p>
      <w:pPr>
        <w:pStyle w:val="Heading2"/>
      </w:pPr>
      <w:r>
        <w:t xml:space="preserve">Navigating Multiculturalism and Diversity</w:t>
      </w:r>
    </w:p>
    <w:p>
      <w:pPr>
        <w:pStyle w:val="FirstParagraph"/>
      </w:pPr>
      <w:r>
        <w:t xml:space="preserve">The concept of multiculturalism is enshrined in Canadian law and is particularly pronounced in Canada Toronto. A diplomat must be culturally sensitive and adept at navigating the complexities of a society composed of virtually every ethnic group on the planet. This requires more than just language skills; it demands an deep understanding of cultural norms, religious practices, and historical sensitivities. Missteps in this area can lead to public relations crises that damage bilateral relations.</w:t>
      </w:r>
    </w:p>
    <w:p>
      <w:pPr>
        <w:pStyle w:val="BodyText"/>
      </w:pPr>
      <w:r>
        <w:t xml:space="preserve">For example, engaging with diverse community leaders allows diplomats to gain insights into how policies in their home country are perceived by Canadian citizens of specific backgrounds. This feedback loop is invaluable for refining diplomatic strategies and ensuring that foreign policy decisions do not inadvertently offend or alienate segments of the Canadian population. Diplomats must also be vigilant against disinformation campaigns, which can spread rapidly in diverse digital communities, potentially polarizing public discourse around international issues.</w:t>
      </w:r>
    </w:p>
    <w:bookmarkEnd w:id="24"/>
    <w:bookmarkStart w:id="25" w:name="challenges-and-ethical-considerations"/>
    <w:p>
      <w:pPr>
        <w:pStyle w:val="Heading2"/>
      </w:pPr>
      <w:r>
        <w:t xml:space="preserve">Challenges and Ethical Considerations</w:t>
      </w:r>
    </w:p>
    <w:p>
      <w:pPr>
        <w:pStyle w:val="FirstParagraph"/>
      </w:pPr>
      <w:r>
        <w:t xml:space="preserve">The role of a diplomat is not without its challenges. In Canada Toronto, diplomats often face the pressure of balancing national interests with local expectations. They must adhere to strict codes of conduct that prohibit interference in domestic politics while still advocating effectively for their home country’s positions. Transparency and integrity are paramount.</w:t>
      </w:r>
    </w:p>
    <w:p>
      <w:pPr>
        <w:pStyle w:val="BodyText"/>
      </w:pPr>
      <w:r>
        <w:t xml:space="preserve">Additionally, the fast-paced nature of international news cycles means that diplomats must be responsive and agile. Crises can emerge overnight—whether geopolitical conflicts, natural disasters affecting citizens abroad, or trade disputes requiring immediate attention. Being based in a major hub like Canada Toronto provides logistical advantages but also demands constant readiness.</w:t>
      </w:r>
    </w:p>
    <w:bookmarkEnd w:id="25"/>
    <w:bookmarkStart w:id="26" w:name="conclusion"/>
    <w:p>
      <w:pPr>
        <w:pStyle w:val="Heading2"/>
      </w:pPr>
      <w:r>
        <w:t xml:space="preserve">Conclusion</w:t>
      </w:r>
    </w:p>
    <w:p>
      <w:pPr>
        <w:pStyle w:val="FirstParagraph"/>
      </w:pPr>
      <w:r>
        <w:t xml:space="preserve">In conclusion, the position of a diplomat in Canada Toronto is multifaceted and demanding. It requires a blend of political acumen, economic savvy, cultural sensitivity, and administrative competence. The city’s status as a global economic center and its profound multicultural makeup elevate the importance of diplomatic engagement beyond traditional statecraft. Diplomats here serve as bridges between nations, fostering cooperation in trade, culture, education, and politics. They are ambassadors not only of their governments but also of their countries’ values and people.</w:t>
      </w:r>
    </w:p>
    <w:p>
      <w:pPr>
        <w:pStyle w:val="BodyText"/>
      </w:pPr>
      <w:r>
        <w:t xml:space="preserve">As global interdependence grows stronger, the role of diplomats in dynamic cities like Canada Toronto will only become more significant. They must continue to adapt to changing geopolitical landscapes, leveraging technology and public diplomacy to build lasting partnerships. Ultimately, successful diplomacy in this context is measured not just by signed treaties but by the strength of the relationships built with individuals, communities, and institutions that define the vibrant spirit of Canada Toronto.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2026-07-29T03:51:53Z</dcterms:created>
  <dcterms:modified xsi:type="dcterms:W3CDTF">2026-07-29T03:51:53Z</dcterms:modified>
</cp:coreProperties>
</file>

<file path=docProps/custom.xml><?xml version="1.0" encoding="utf-8"?>
<Properties xmlns="http://schemas.openxmlformats.org/officeDocument/2006/custom-properties" xmlns:vt="http://schemas.openxmlformats.org/officeDocument/2006/docPropsVTypes"/>
</file>