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Navigating</w:t>
      </w:r>
      <w:r>
        <w:t xml:space="preserve"> </w:t>
      </w:r>
      <w:r>
        <w:t xml:space="preserve">Global</w:t>
      </w:r>
      <w:r>
        <w:t xml:space="preserve"> </w:t>
      </w:r>
      <w:r>
        <w:t xml:space="preserve">Relations</w:t>
      </w:r>
      <w:r>
        <w:t xml:space="preserve"> </w:t>
      </w:r>
      <w:r>
        <w:t xml:space="preserve">in</w:t>
      </w:r>
      <w:r>
        <w:t xml:space="preserve"> </w:t>
      </w:r>
      <w:r>
        <w:t xml:space="preserve">Canada</w:t>
      </w:r>
      <w:r>
        <w:t xml:space="preserve"> </w:t>
      </w:r>
      <w:r>
        <w:t xml:space="preserve">Vancouver</w:t>
      </w:r>
    </w:p>
    <w:bookmarkStart w:id="25" w:name="X1979638ee6e5e75bf2550aca05dda03659235d4"/>
    <w:p>
      <w:pPr>
        <w:pStyle w:val="Heading1"/>
      </w:pPr>
      <w:r>
        <w:t xml:space="preserve">The Modern Diplomat: Navigating Global Relations in Canada Vancouver</w:t>
      </w:r>
    </w:p>
    <w:p>
      <w:pPr>
        <w:pStyle w:val="FirstParagraph"/>
      </w:pPr>
      <w:r>
        <w:t xml:space="preserve">In the intricate tapestry of international relations, few roles are as pivotal or misunderstood as that of the</w:t>
      </w:r>
      <w:r>
        <w:t xml:space="preserve"> </w:t>
      </w:r>
      <w:r>
        <w:t xml:space="preserve">Diplomat</w:t>
      </w:r>
      <w:r>
        <w:t xml:space="preserve">. Traditionally viewed through the lens of formal treaties and hushed negotiations in distant capitals, diplomacy has evolved into a dynamic, multifaceted practice that operates at every level of society. Nowhere is this evolution more palpable than in</w:t>
      </w:r>
      <w:r>
        <w:t xml:space="preserve"> </w:t>
      </w:r>
      <w:r>
        <w:rPr>
          <w:bCs/>
          <w:b/>
        </w:rPr>
        <w:t xml:space="preserve">Canada Vancouver</w:t>
      </w:r>
      <w:r>
        <w:t xml:space="preserve">, a city that serves not only as a major economic hub on the Pacific Rim but also as a critical node in global diplomatic networks. To understand the contemporary role of diplomacy, one must examine how it functions within specific geographic and cultural contexts, with cities like Vancouver acting as microcosms for broader international engagement.</w:t>
      </w:r>
    </w:p>
    <w:bookmarkStart w:id="20" w:name="the-evolution-of-diplomatic-practice"/>
    <w:p>
      <w:pPr>
        <w:pStyle w:val="Heading2"/>
      </w:pPr>
      <w:r>
        <w:t xml:space="preserve">The Evolution of Diplomatic Practice</w:t>
      </w:r>
    </w:p>
    <w:p>
      <w:pPr>
        <w:pStyle w:val="FirstParagraph"/>
      </w:pPr>
      <w:r>
        <w:t xml:space="preserve">The concept of a</w:t>
      </w:r>
      <w:r>
        <w:t xml:space="preserve"> </w:t>
      </w:r>
      <w:r>
        <w:t xml:space="preserve">Diplomat</w:t>
      </w:r>
      <w:r>
        <w:t xml:space="preserve"> </w:t>
      </w:r>
      <w:r>
        <w:t xml:space="preserve">has shifted significantly in the twenty-first century. While statecraft remains rooted in sovereign negotiation, modern diplomacy is increasingly characterized by "public diplomacy," "urban diplomacy," and "multilateral engagement." In this new paradigm, the diplomat is no longer confined to embassy walls. Instead, they are present at community forums, economic summits, cultural festivals, and environmental conferences. This shift is particularly evident in coastal cities where international trade and cultural exchange are daily realities. The</w:t>
      </w:r>
      <w:r>
        <w:t xml:space="preserve"> </w:t>
      </w:r>
      <w:r>
        <w:t xml:space="preserve">Diplomat</w:t>
      </w:r>
      <w:r>
        <w:t xml:space="preserve"> </w:t>
      </w:r>
      <w:r>
        <w:t xml:space="preserve">today must be a hybrid professional: part negotiator, part ambassador of culture, and part strategist for economic development.</w:t>
      </w:r>
    </w:p>
    <w:bookmarkEnd w:id="20"/>
    <w:bookmarkStart w:id="21" w:name="vancouver-as-a-diplomatic-hub"/>
    <w:p>
      <w:pPr>
        <w:pStyle w:val="Heading2"/>
      </w:pPr>
      <w:r>
        <w:t xml:space="preserve">Vancouver as a Diplomatic Hub</w:t>
      </w:r>
    </w:p>
    <w:p>
      <w:pPr>
        <w:pStyle w:val="FirstParagraph"/>
      </w:pPr>
      <w:r>
        <w:rPr>
          <w:bCs/>
          <w:b/>
        </w:rPr>
        <w:t xml:space="preserve">Canada Vancouver</w:t>
      </w:r>
      <w:r>
        <w:t xml:space="preserve"> </w:t>
      </w:r>
      <w:r>
        <w:t xml:space="preserve">occupies a unique position in the global arena. As Canada’s gateway to Asia, it is situated directly across the Pacific from major economic powers such as China, Japan, South Korea, and increasingly, India. This geographic proximity transforms</w:t>
      </w:r>
      <w:r>
        <w:t xml:space="preserve"> </w:t>
      </w:r>
      <w:r>
        <w:rPr>
          <w:bCs/>
          <w:b/>
        </w:rPr>
        <w:t xml:space="preserve">Canada Vancouver</w:t>
      </w:r>
      <w:r>
        <w:t xml:space="preserve"> </w:t>
      </w:r>
      <w:r>
        <w:t xml:space="preserve">into a natural laboratory for diplomatic practice. The city is not merely a passive recipient of foreign policy directives from Ottawa; it actively engages in its own form of sub-national diplomacy. Municipal governments in</w:t>
      </w:r>
      <w:r>
        <w:t xml:space="preserve"> </w:t>
      </w:r>
      <w:r>
        <w:rPr>
          <w:bCs/>
          <w:b/>
        </w:rPr>
        <w:t xml:space="preserve">Canada Vancouver</w:t>
      </w:r>
      <w:r>
        <w:t xml:space="preserve"> </w:t>
      </w:r>
      <w:r>
        <w:t xml:space="preserve">partner with sister cities worldwide, collaborate on climate change initiatives, and foster trade links that often bypass traditional state-level bottlenecks.</w:t>
      </w:r>
    </w:p>
    <w:p>
      <w:pPr>
        <w:pStyle w:val="BodyText"/>
      </w:pPr>
      <w:r>
        <w:t xml:space="preserve">In this context, the role of the official</w:t>
      </w:r>
      <w:r>
        <w:t xml:space="preserve"> </w:t>
      </w:r>
      <w:r>
        <w:t xml:space="preserve">Diplomat</w:t>
      </w:r>
      <w:r>
        <w:t xml:space="preserve"> </w:t>
      </w:r>
      <w:r>
        <w:t xml:space="preserve">is to bridge the gap between federal foreign policy objectives and local realities. When a crisis occurs abroad—be it a natural disaster, political unrest, or an economic shift—the residents of</w:t>
      </w:r>
      <w:r>
        <w:t xml:space="preserve"> </w:t>
      </w:r>
      <w:r>
        <w:rPr>
          <w:bCs/>
          <w:b/>
        </w:rPr>
        <w:t xml:space="preserve">Canada Vancouver</w:t>
      </w:r>
      <w:r>
        <w:t xml:space="preserve"> </w:t>
      </w:r>
      <w:r>
        <w:t xml:space="preserve">feel its impact immediately due to their strong trade and familial ties with Asia. Therefore, the</w:t>
      </w:r>
      <w:r>
        <w:t xml:space="preserve"> </w:t>
      </w:r>
      <w:r>
        <w:t xml:space="preserve">Diplomat</w:t>
      </w:r>
      <w:r>
        <w:t xml:space="preserve"> </w:t>
      </w:r>
      <w:r>
        <w:t xml:space="preserve">must possess deep local knowledge while maintaining a strategic global perspective. They must navigate the complexities of diverse communities within</w:t>
      </w:r>
      <w:r>
        <w:t xml:space="preserve"> </w:t>
      </w:r>
      <w:r>
        <w:rPr>
          <w:bCs/>
          <w:b/>
        </w:rPr>
        <w:t xml:space="preserve">Canada Vancouver</w:t>
      </w:r>
      <w:r>
        <w:t xml:space="preserve">, ensuring that international relations are inclusive and respectful of local multicultural dynamics.</w:t>
      </w:r>
    </w:p>
    <w:bookmarkEnd w:id="21"/>
    <w:bookmarkStart w:id="22" w:name="the-multicultural-fabric-and-soft-power"/>
    <w:p>
      <w:pPr>
        <w:pStyle w:val="Heading2"/>
      </w:pPr>
      <w:r>
        <w:t xml:space="preserve">The Multicultural Fabric and Soft Power</w:t>
      </w:r>
    </w:p>
    <w:p>
      <w:pPr>
        <w:pStyle w:val="FirstParagraph"/>
      </w:pPr>
      <w:r>
        <w:t xml:space="preserve">A defining feature of diplomacy in</w:t>
      </w:r>
      <w:r>
        <w:t xml:space="preserve"> </w:t>
      </w:r>
      <w:r>
        <w:rPr>
          <w:bCs/>
          <w:b/>
        </w:rPr>
        <w:t xml:space="preserve">Canada Vancouver</w:t>
      </w:r>
      <w:r>
        <w:t xml:space="preserve"> </w:t>
      </w:r>
      <w:r>
        <w:t xml:space="preserve">is its demographic diversity. The city is home to large diasporas from around the world, creating a living museum of international cultures. For the</w:t>
      </w:r>
      <w:r>
        <w:t xml:space="preserve"> </w:t>
      </w:r>
      <w:r>
        <w:t xml:space="preserve">Diplomat</w:t>
      </w:r>
      <w:r>
        <w:t xml:space="preserve">, this presents both an opportunity and a challenge. It offers unparalleled access to diverse communities, allowing for "soft power" initiatives that build goodwill through cultural exchange rather than political coercion. Festivals such as the Vancouver International Film Festival or the Rose Festival become stages for diplomatic engagement, where</w:t>
      </w:r>
      <w:r>
        <w:t xml:space="preserve"> </w:t>
      </w:r>
      <w:r>
        <w:t xml:space="preserve">Diplomat</w:t>
      </w:r>
      <w:r>
        <w:t xml:space="preserve"> </w:t>
      </w:r>
      <w:r>
        <w:t xml:space="preserve">figures from various nations can interact with citizens in informal settings.</w:t>
      </w:r>
    </w:p>
    <w:p>
      <w:pPr>
        <w:pStyle w:val="BodyText"/>
      </w:pPr>
      <w:r>
        <w:t xml:space="preserve">However, this diversity also requires a high degree of cultural sensitivity. A misstep in communication can have significant repercussions. The modern</w:t>
      </w:r>
      <w:r>
        <w:t xml:space="preserve"> </w:t>
      </w:r>
      <w:r>
        <w:t xml:space="preserve">Diplomat</w:t>
      </w:r>
      <w:r>
        <w:t xml:space="preserve"> </w:t>
      </w:r>
      <w:r>
        <w:t xml:space="preserve">serving in or engaging with</w:t>
      </w:r>
      <w:r>
        <w:t xml:space="preserve"> </w:t>
      </w:r>
      <w:r>
        <w:rPr>
          <w:bCs/>
          <w:b/>
        </w:rPr>
        <w:t xml:space="preserve">Canada Vancouver</w:t>
      </w:r>
      <w:r>
        <w:t xml:space="preserve"> </w:t>
      </w:r>
      <w:r>
        <w:t xml:space="preserve">must be adept at code-switching, understanding not just languages but also the nuanced social norms of different communities. They must recognize that for many residents, their identity is transnational; they may have family in Manila, business partners in Shanghai, and political interests in London simultaneously. Effective diplomacy here involves acknowledging and respecting these multifaceted identities.</w:t>
      </w:r>
    </w:p>
    <w:bookmarkEnd w:id="22"/>
    <w:bookmarkStart w:id="23" w:name="economic-diplomacy-and-sustainability"/>
    <w:p>
      <w:pPr>
        <w:pStyle w:val="Heading2"/>
      </w:pPr>
      <w:r>
        <w:t xml:space="preserve">Economic Diplomacy and Sustainability</w:t>
      </w:r>
    </w:p>
    <w:p>
      <w:pPr>
        <w:pStyle w:val="FirstParagraph"/>
      </w:pPr>
      <w:r>
        <w:t xml:space="preserve">Beyond culture and community, economic diplomacy is a cornerstone of the work conducted by a</w:t>
      </w:r>
      <w:r>
        <w:t xml:space="preserve"> </w:t>
      </w:r>
      <w:r>
        <w:t xml:space="preserve">Diplomat</w:t>
      </w:r>
      <w:r>
        <w:t xml:space="preserve">. Vancouver’s economy is heavily reliant on trade, tourism, and technology. The city hosts numerous international delegations looking to invest in British Columbia’s clean tech sector or its film industry. Here, the</w:t>
      </w:r>
      <w:r>
        <w:t xml:space="preserve"> </w:t>
      </w:r>
      <w:r>
        <w:t xml:space="preserve">Diplomat</w:t>
      </w:r>
      <w:r>
        <w:t xml:space="preserve"> </w:t>
      </w:r>
      <w:r>
        <w:t xml:space="preserve">acts as a facilitator of commerce and innovation. They work to remove barriers for foreign businesses while ensuring that Canadian interests are protected.</w:t>
      </w:r>
    </w:p>
    <w:p>
      <w:pPr>
        <w:pStyle w:val="BodyText"/>
      </w:pPr>
      <w:r>
        <w:t xml:space="preserve">Furthermore, environmental diplomacy has taken center stage in</w:t>
      </w:r>
      <w:r>
        <w:t xml:space="preserve"> </w:t>
      </w:r>
      <w:r>
        <w:rPr>
          <w:bCs/>
          <w:b/>
        </w:rPr>
        <w:t xml:space="preserve">Canada Vancouver</w:t>
      </w:r>
      <w:r>
        <w:t xml:space="preserve">. As a city on the front lines of climate change, facing issues such as rising sea levels and forest fires, Vancouver is actively participating in global sustainability networks. The</w:t>
      </w:r>
      <w:r>
        <w:t xml:space="preserve"> </w:t>
      </w:r>
      <w:r>
        <w:t xml:space="preserve">Diplomat</w:t>
      </w:r>
      <w:r>
        <w:t xml:space="preserve"> </w:t>
      </w:r>
      <w:r>
        <w:t xml:space="preserve">plays a crucial role here by connecting local environmental policies with international frameworks like the Paris Agreement. They facilitate partnerships between Vancouver-based NGOs and their global counterparts, turning local challenges into opportunities for international collaboration. This type of issue-based diplomacy often yields more tangible results than traditional political maneuvering, as it addresses immediate human concerns.</w:t>
      </w:r>
    </w:p>
    <w:bookmarkEnd w:id="23"/>
    <w:bookmarkStart w:id="24" w:name="Xd2d0485da97c8838931c2fb04112e412678b7cb"/>
    <w:p>
      <w:pPr>
        <w:pStyle w:val="Heading2"/>
      </w:pPr>
      <w:r>
        <w:t xml:space="preserve">Conclusion: The Future of Diplomacy in a Globalized World</w:t>
      </w:r>
    </w:p>
    <w:p>
      <w:pPr>
        <w:pStyle w:val="FirstParagraph"/>
      </w:pPr>
      <w:r>
        <w:t xml:space="preserve">In conclusion, the role of the</w:t>
      </w:r>
      <w:r>
        <w:t xml:space="preserve"> </w:t>
      </w:r>
      <w:r>
        <w:t xml:space="preserve">Diplomat</w:t>
      </w:r>
      <w:r>
        <w:t xml:space="preserve"> </w:t>
      </w:r>
      <w:r>
        <w:t xml:space="preserve">is undergoing a profound transformation, and cities like</w:t>
      </w:r>
      <w:r>
        <w:t xml:space="preserve"> </w:t>
      </w:r>
      <w:r>
        <w:rPr>
          <w:bCs/>
          <w:b/>
        </w:rPr>
        <w:t xml:space="preserve">Canada Vancouver</w:t>
      </w:r>
      <w:r>
        <w:t xml:space="preserve"> </w:t>
      </w:r>
      <w:r>
        <w:t xml:space="preserve">are at the heart of this change. The traditional image of the detached envoy is giving way to an engaged, community-oriented professional who operates across multiple sectors. In</w:t>
      </w:r>
      <w:r>
        <w:t xml:space="preserve"> </w:t>
      </w:r>
      <w:r>
        <w:rPr>
          <w:bCs/>
          <w:b/>
        </w:rPr>
        <w:t xml:space="preserve">Canada Vancouver</w:t>
      </w:r>
      <w:r>
        <w:t xml:space="preserve">, diplomacy is not just about high-level politics; it is about everyday interactions, economic partnerships, and cultural understanding.</w:t>
      </w:r>
    </w:p>
    <w:p>
      <w:pPr>
        <w:pStyle w:val="BodyText"/>
      </w:pPr>
      <w:r>
        <w:t xml:space="preserve">As globalization continues to reshape the world, the importance of cities like Vancouver as diplomatic hubs will only grow. The challenges of the twenty-first century—climate change, pandemics, economic inequality—are transnational by nature and require transnational solutions. In this landscape, the</w:t>
      </w:r>
      <w:r>
        <w:t xml:space="preserve"> </w:t>
      </w:r>
      <w:r>
        <w:t xml:space="preserve">Diplomat</w:t>
      </w:r>
      <w:r>
        <w:t xml:space="preserve"> </w:t>
      </w:r>
      <w:r>
        <w:t xml:space="preserve">serves as a vital connector, weaving together the interests of nations with the needs of local communities. By understanding and supporting these evolving roles in places like</w:t>
      </w:r>
      <w:r>
        <w:t xml:space="preserve"> </w:t>
      </w:r>
      <w:r>
        <w:rPr>
          <w:bCs/>
          <w:b/>
        </w:rPr>
        <w:t xml:space="preserve">Canada Vancouver</w:t>
      </w:r>
      <w:r>
        <w:t xml:space="preserve">, we can foster a more peaceful, prosperous, and interconnected world. The future of diplomacy is local yet global, and it thrives where diverse cultures meet.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Navigating Global Relations in Canada Vancouver</dc:title>
  <dc:creator/>
  <dc:language>en</dc:language>
  <cp:keywords/>
  <dcterms:created xsi:type="dcterms:W3CDTF">2026-07-29T07:20:03Z</dcterms:created>
  <dcterms:modified xsi:type="dcterms:W3CDTF">2026-07-29T07:20:03Z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