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Guangzhou</w:t>
      </w:r>
    </w:p>
    <w:bookmarkStart w:id="26" w:name="X11bd47df7b0cdd732da72463d9d92fa97243826"/>
    <w:p>
      <w:pPr>
        <w:pStyle w:val="Heading1"/>
      </w:pPr>
      <w:r>
        <w:t xml:space="preserve">Bridging Horizons: The Strategic Role of the Diplomat in China Guangzhou</w:t>
      </w:r>
    </w:p>
    <w:p>
      <w:pPr>
        <w:pStyle w:val="FirstParagraph"/>
      </w:pPr>
      <w:r>
        <w:t xml:space="preserve">The modern era of international relations is defined not merely by high-level political treaties signed in capital cities, but by the intricate web of economic, cultural, and technological exchanges that occur at regional hubs. Among these hubs, none stands as prominently as</w:t>
      </w:r>
      <w:r>
        <w:t xml:space="preserve"> </w:t>
      </w:r>
      <w:r>
        <w:rPr>
          <w:bCs/>
          <w:b/>
        </w:rPr>
        <w:t xml:space="preserve">China Guangzhou</w:t>
      </w:r>
      <w:r>
        <w:t xml:space="preserve">. As one of the historical gateways to China and a pivotal engine for the Pearl River Delta’s economic miracle, Guangzhou serves as a critical theater for international engagement. Within this vibrant context, the role of the</w:t>
      </w:r>
      <w:r>
        <w:t xml:space="preserve"> </w:t>
      </w:r>
      <w:r>
        <w:rPr>
          <w:bCs/>
          <w:b/>
        </w:rPr>
        <w:t xml:space="preserve">Diplomat</w:t>
      </w:r>
      <w:r>
        <w:t xml:space="preserve"> </w:t>
      </w:r>
      <w:r>
        <w:t xml:space="preserve">has evolved from traditional statecraft to dynamic facilitation of cross-border collaboration. This essay explores how a diplomat functions within the specific geopolitical and cultural landscape of Guangzhou, highlighting why this triad—</w:t>
      </w:r>
      <w:r>
        <w:rPr>
          <w:bCs/>
          <w:b/>
        </w:rPr>
        <w:t xml:space="preserve">Essay</w:t>
      </w:r>
      <w:r>
        <w:t xml:space="preserve"> </w:t>
      </w:r>
      <w:r>
        <w:t xml:space="preserve">writing on strategy,</w:t>
      </w:r>
      <w:r>
        <w:t xml:space="preserve"> </w:t>
      </w:r>
      <w:r>
        <w:rPr>
          <w:bCs/>
          <w:b/>
        </w:rPr>
        <w:t xml:space="preserve">Diplomat</w:t>
      </w:r>
      <w:r>
        <w:t xml:space="preserve">, and</w:t>
      </w:r>
      <w:r>
        <w:t xml:space="preserve"> </w:t>
      </w:r>
      <w:r>
        <w:rPr>
          <w:bCs/>
          <w:b/>
        </w:rPr>
        <w:t xml:space="preserve">China Guangzhou</w:t>
      </w:r>
      <w:r>
        <w:t xml:space="preserve">—is essential for understanding contemporary global diplomacy.</w:t>
      </w:r>
    </w:p>
    <w:bookmarkStart w:id="20" w:name="X6f19c55b5129e54e488b257d670265939090994"/>
    <w:p>
      <w:pPr>
        <w:pStyle w:val="Heading2"/>
      </w:pPr>
      <w:r>
        <w:t xml:space="preserve">The Historical Context: A Legacy of Openness</w:t>
      </w:r>
    </w:p>
    <w:p>
      <w:pPr>
        <w:pStyle w:val="FirstParagraph"/>
      </w:pPr>
      <w:r>
        <w:t xml:space="preserve">To understand the current function of a diplomat in this city, one must first appreciate its history. Guangzhou has been China’s primary port for foreign trade since the Han Dynasty and was the exclusive outlet for Western trade during the Qing Dynasty through the Canton System. For centuries, it has been a melting pot of cultures. Today, as an</w:t>
      </w:r>
      <w:r>
        <w:t xml:space="preserve"> </w:t>
      </w:r>
      <w:r>
        <w:rPr>
          <w:bCs/>
          <w:b/>
        </w:rPr>
        <w:t xml:space="preserve">Essay</w:t>
      </w:r>
      <w:r>
        <w:t xml:space="preserve"> </w:t>
      </w:r>
      <w:r>
        <w:t xml:space="preserve">on diplomacy in this region would argue, modern diplomats operate against a backdrop that is deeply familiar with international interaction. Unlike cities with newer economic profiles, Guangzhou possesses an ingrained "openness" in its civic DNA. The local government and populace are accustomed to dealing with foreign entities, making the environment particularly conducive to diplomatic efforts focused on trade and investment rather than just political defense.</w:t>
      </w:r>
    </w:p>
    <w:bookmarkEnd w:id="20"/>
    <w:bookmarkStart w:id="21" w:name="the-diplomat-as-economic-architect"/>
    <w:p>
      <w:pPr>
        <w:pStyle w:val="Heading2"/>
      </w:pPr>
      <w:r>
        <w:t xml:space="preserve">The Diplomat as Economic Architect</w:t>
      </w:r>
    </w:p>
    <w:p>
      <w:pPr>
        <w:pStyle w:val="FirstParagraph"/>
      </w:pPr>
      <w:r>
        <w:t xml:space="preserve">In the context of</w:t>
      </w:r>
      <w:r>
        <w:t xml:space="preserve"> </w:t>
      </w:r>
      <w:r>
        <w:rPr>
          <w:bCs/>
          <w:b/>
        </w:rPr>
        <w:t xml:space="preserve">China Guangzhou</w:t>
      </w:r>
      <w:r>
        <w:t xml:space="preserve">, the primary mandate of a foreign diplomat shifts significantly toward economic statecraft. The city is home to the famous Canton Fair (China Import and Export Fair), which holds immense weight in global trade logistics. A skilled diplomat here acts less as a mere observer and more as an active architect of business relationships. They facilitate dialogues between local Guangdong manufacturers and international buyers, ensuring that regulatory hurdles are minimized through diplomatic channels.</w:t>
      </w:r>
    </w:p>
    <w:p>
      <w:pPr>
        <w:pStyle w:val="BodyText"/>
      </w:pPr>
      <w:r>
        <w:t xml:space="preserve">The diplomat must navigate the complex bureaucratic landscape of the Pearl River Delta while simultaneously advocating for their home country’s interests. This involves protecting intellectual property rights, ensuring fair market access, and fostering joint ventures in high-tech industries. In this capacity, the diplomat serves as a bridge, translating not just languages but also business cultures and regulatory expectations. The effectiveness of a diplomat in Guangzhou is often measured by the volume of sustainable trade deals initiated or protected during their tenure.</w:t>
      </w:r>
    </w:p>
    <w:bookmarkEnd w:id="21"/>
    <w:bookmarkStart w:id="22" w:name="cultural-diplomacy-and-soft-power"/>
    <w:p>
      <w:pPr>
        <w:pStyle w:val="Heading2"/>
      </w:pPr>
      <w:r>
        <w:t xml:space="preserve">Cultural Diplomacy and Soft Power</w:t>
      </w:r>
    </w:p>
    <w:p>
      <w:pPr>
        <w:pStyle w:val="FirstParagraph"/>
      </w:pPr>
      <w:r>
        <w:t xml:space="preserve">Beyond economics, cultural diplomacy plays a crucial role in sustaining long-term stability between nations. In</w:t>
      </w:r>
      <w:r>
        <w:t xml:space="preserve"> </w:t>
      </w:r>
      <w:r>
        <w:rPr>
          <w:bCs/>
          <w:b/>
        </w:rPr>
        <w:t xml:space="preserve">China Guangzhou</w:t>
      </w:r>
      <w:r>
        <w:t xml:space="preserve">, where diversity is palpable, the diplomat acts as an ambassador of their nation’s culture. This involves organizing art exhibitions, academic exchanges with universities like Sun Yat-sen University, and promoting tourism. Soft power is not merely about popularity; it is about building trust.</w:t>
      </w:r>
    </w:p>
    <w:p>
      <w:pPr>
        <w:pStyle w:val="BodyText"/>
      </w:pPr>
      <w:r>
        <w:t xml:space="preserve">An academic</w:t>
      </w:r>
      <w:r>
        <w:t xml:space="preserve"> </w:t>
      </w:r>
      <w:r>
        <w:rPr>
          <w:bCs/>
          <w:b/>
        </w:rPr>
        <w:t xml:space="preserve">Essay</w:t>
      </w:r>
      <w:r>
        <w:t xml:space="preserve"> </w:t>
      </w:r>
      <w:r>
        <w:t xml:space="preserve">on this topic would emphasize that trust is the currency of diplomacy in Asia. By engaging deeply with local communities—participating in festivals, supporting local charities, and encouraging student exchanges—a diplomat humanizes their home country. This personal connection creates a reservoir of goodwill that can prove invaluable during times of political tension or crisis. The diplomat in Guangzhou must be culturally sensitive, understanding the nuances of "Guanxi" (connections) which are vital to doing business and building relationships in Chinese society.</w:t>
      </w:r>
    </w:p>
    <w:bookmarkEnd w:id="22"/>
    <w:bookmarkStart w:id="23" w:name="X6c2ebe0fbe04074c17344b896f883d75a3eb2c0"/>
    <w:p>
      <w:pPr>
        <w:pStyle w:val="Heading2"/>
      </w:pPr>
      <w:r>
        <w:t xml:space="preserve">Strategic Challenges in a Rapidly Evolving Landscape</w:t>
      </w:r>
    </w:p>
    <w:p>
      <w:pPr>
        <w:pStyle w:val="FirstParagraph"/>
      </w:pPr>
      <w:r>
        <w:t xml:space="preserve">The role of the</w:t>
      </w:r>
      <w:r>
        <w:t xml:space="preserve"> </w:t>
      </w:r>
      <w:r>
        <w:rPr>
          <w:bCs/>
          <w:b/>
        </w:rPr>
        <w:t xml:space="preserve">Diplomat</w:t>
      </w:r>
      <w:r>
        <w:t xml:space="preserve"> </w:t>
      </w:r>
      <w:r>
        <w:t xml:space="preserve">in Guangzhou is not without its challenges. The city is at the forefront of China’s technological innovation and green energy transition. Diplomats must stay abreast of rapid changes in technology policy, data security laws, and environmental regulations. Furthermore, as global supply chains restructure due to geopolitical tensions between major powers, Guangzhou finds itself at a crossroads.</w:t>
      </w:r>
    </w:p>
    <w:p>
      <w:pPr>
        <w:pStyle w:val="BodyText"/>
      </w:pPr>
      <w:r>
        <w:t xml:space="preserve">Diplomats must balance the need for cooperation with the imperative of national security. They must be adept at crisis management, particularly regarding trade disputes or regional conflicts that might affect shipping lanes and economic output in South China. Writing an analytical</w:t>
      </w:r>
      <w:r>
        <w:t xml:space="preserve"> </w:t>
      </w:r>
      <w:r>
        <w:rPr>
          <w:bCs/>
          <w:b/>
        </w:rPr>
        <w:t xml:space="preserve">Essay</w:t>
      </w:r>
      <w:r>
        <w:t xml:space="preserve"> </w:t>
      </w:r>
      <w:r>
        <w:t xml:space="preserve">on these challenges reveals that modern diplomacy in Guangzhou requires a hybrid skill set: traditional negotiation tactics combined with expertise in technology, law, and global economics.</w:t>
      </w:r>
    </w:p>
    <w:bookmarkEnd w:id="23"/>
    <w:bookmarkStart w:id="24" w:name="the-future-of-bilateral-engagement"/>
    <w:p>
      <w:pPr>
        <w:pStyle w:val="Heading2"/>
      </w:pPr>
      <w:r>
        <w:t xml:space="preserve">The Future of Bilateral Engagement</w:t>
      </w:r>
    </w:p>
    <w:p>
      <w:pPr>
        <w:pStyle w:val="FirstParagraph"/>
      </w:pPr>
      <w:r>
        <w:t xml:space="preserve">Looking ahead, the importance of</w:t>
      </w:r>
      <w:r>
        <w:t xml:space="preserve"> </w:t>
      </w:r>
      <w:r>
        <w:rPr>
          <w:bCs/>
          <w:b/>
        </w:rPr>
        <w:t xml:space="preserve">China Guangzhou</w:t>
      </w:r>
      <w:r>
        <w:t xml:space="preserve"> </w:t>
      </w:r>
      <w:r>
        <w:t xml:space="preserve">as a diplomatic hub is likely to grow. As China continues to expand its influence through initiatives like the Belt and Road Initiative (BRI), regional hubs like Guangzhou will serve as operational centers for project implementation. The diplomat of tomorrow in this city must be a polyglot of skills—fluent in economic policy, culturally astute, and technologically literate.</w:t>
      </w:r>
    </w:p>
    <w:p>
      <w:pPr>
        <w:pStyle w:val="BodyText"/>
      </w:pPr>
      <w:r>
        <w:t xml:space="preserve">Moreover, as the world grapples with global challenges such as climate change and pandemics, Guangzhou’s role in public health and environmental research offers new avenues for diplomatic cooperation. Diplomats will need to facilitate multi-lateral agreements that leverage the city’s industrial capacity to address global issues.</w:t>
      </w:r>
    </w:p>
    <w:bookmarkEnd w:id="24"/>
    <w:bookmarkStart w:id="25" w:name="conclusion"/>
    <w:p>
      <w:pPr>
        <w:pStyle w:val="Heading2"/>
      </w:pPr>
      <w:r>
        <w:t xml:space="preserve">Conclusion</w:t>
      </w:r>
    </w:p>
    <w:p>
      <w:pPr>
        <w:pStyle w:val="FirstParagraph"/>
      </w:pPr>
      <w:r>
        <w:t xml:space="preserve">In conclusion, the position of a diplomat in Guangzhou is dynamic, complex, and vital. It requires navigating a landscape rich with history yet aggressively focused on the future. By acting as economic facilitators, cultural ambassadors, and strategic advisors, diplomats contribute significantly to international stability and prosperity. An examination of this role through an academic</w:t>
      </w:r>
      <w:r>
        <w:t xml:space="preserve"> </w:t>
      </w:r>
      <w:r>
        <w:rPr>
          <w:bCs/>
          <w:b/>
        </w:rPr>
        <w:t xml:space="preserve">Essay</w:t>
      </w:r>
      <w:r>
        <w:t xml:space="preserve"> </w:t>
      </w:r>
      <w:r>
        <w:t xml:space="preserve">demonstrates that success in Guangzhou is not just about political maneuvering; it is about building enduring bridges between nations. As</w:t>
      </w:r>
      <w:r>
        <w:t xml:space="preserve"> </w:t>
      </w:r>
      <w:r>
        <w:rPr>
          <w:bCs/>
          <w:b/>
        </w:rPr>
        <w:t xml:space="preserve">China Guangzhou</w:t>
      </w:r>
      <w:r>
        <w:t xml:space="preserve"> </w:t>
      </w:r>
      <w:r>
        <w:t xml:space="preserve">continues to evolve as a global metropolis, the diplomat remains the key instrument in ensuring that this evolution leads to mutual benefit and peaceful coexistence.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China Guangzhou</dc:title>
  <dc:creator/>
  <dc:language>en</dc:language>
  <cp:keywords/>
  <dcterms:created xsi:type="dcterms:W3CDTF">2026-07-30T06:17:11Z</dcterms:created>
  <dcterms:modified xsi:type="dcterms:W3CDTF">2026-07-30T06:17:11Z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