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Statecraft:</w:t>
      </w:r>
      <w:r>
        <w:t xml:space="preserve"> </w:t>
      </w:r>
      <w:r>
        <w:t xml:space="preserve">The</w:t>
      </w:r>
      <w:r>
        <w:t xml:space="preserve"> </w:t>
      </w:r>
      <w:r>
        <w:t xml:space="preserve">Diplomat</w:t>
      </w:r>
      <w:r>
        <w:t xml:space="preserve"> </w:t>
      </w:r>
      <w:r>
        <w:t xml:space="preserve">in</w:t>
      </w:r>
      <w:r>
        <w:t xml:space="preserve"> </w:t>
      </w:r>
      <w:r>
        <w:t xml:space="preserve">the</w:t>
      </w:r>
      <w:r>
        <w:t xml:space="preserve"> </w:t>
      </w:r>
      <w:r>
        <w:t xml:space="preserve">Complex</w:t>
      </w:r>
      <w:r>
        <w:t xml:space="preserve"> </w:t>
      </w:r>
      <w:r>
        <w:t xml:space="preserve">Landscape</w:t>
      </w:r>
      <w:r>
        <w:t xml:space="preserve"> </w:t>
      </w:r>
      <w:r>
        <w:t xml:space="preserve">of</w:t>
      </w:r>
      <w:r>
        <w:t xml:space="preserve"> </w:t>
      </w:r>
      <w:r>
        <w:t xml:space="preserve">Iran,</w:t>
      </w:r>
      <w:r>
        <w:t xml:space="preserve"> </w:t>
      </w:r>
      <w:r>
        <w:t xml:space="preserve">Tehran</w:t>
      </w:r>
    </w:p>
    <w:bookmarkStart w:id="25" w:name="Xc07237ed1175c8d46401181b998777d14049e05"/>
    <w:p>
      <w:pPr>
        <w:pStyle w:val="Heading1"/>
      </w:pPr>
      <w:r>
        <w:t xml:space="preserve">The Art of Statecraft: The Diplomat in the Complex Landscape of Iran, Tehran</w:t>
      </w:r>
    </w:p>
    <w:p>
      <w:pPr>
        <w:pStyle w:val="FirstParagraph"/>
      </w:pPr>
      <w:r>
        <w:t xml:space="preserve">In the grand theater of international relations, few stages are as visually striking and politically charged as the capital city known to the world as Tehran. For centuries, this metropolis has served not only as the political heart of Iran but also as a critical node in global diplomacy. To understand modern geopolitics, one must examine the unique role of the</w:t>
      </w:r>
      <w:r>
        <w:t xml:space="preserve"> </w:t>
      </w:r>
      <w:r>
        <w:t xml:space="preserve">diplomat</w:t>
      </w:r>
      <w:r>
        <w:t xml:space="preserve"> </w:t>
      </w:r>
      <w:r>
        <w:t xml:space="preserve">operating within this specific context. The intersection of ancient Persian heritage, revolutionary ideology, and modern geopolitical strategy creates an environment where traditional diplomatic norms are frequently tested, adapted, and redefined.</w:t>
      </w:r>
    </w:p>
    <w:bookmarkStart w:id="20" w:name="X37e2de07a49448298cefdc657bea25c16228e64"/>
    <w:p>
      <w:pPr>
        <w:pStyle w:val="Heading2"/>
      </w:pPr>
      <w:r>
        <w:t xml:space="preserve">The Historical Weight on the Shoulders of the Envoy</w:t>
      </w:r>
    </w:p>
    <w:p>
      <w:pPr>
        <w:pStyle w:val="FirstParagraph"/>
      </w:pPr>
      <w:r>
        <w:t xml:space="preserve">A diplomat arriving in Tehran does not merely step into a foreign capital; they enter a space heavy with historical resonance. The legacy of the Silk Road reminds every visitor that this region has long been a crossroads of culture, commerce, and conversation. Historically, Persian courts were renowned for their sophistication and etiquette. Consequently, the modern</w:t>
      </w:r>
      <w:r>
        <w:t xml:space="preserve"> </w:t>
      </w:r>
      <w:r>
        <w:t xml:space="preserve">diplomat</w:t>
      </w:r>
      <w:r>
        <w:t xml:space="preserve"> </w:t>
      </w:r>
      <w:r>
        <w:t xml:space="preserve">in Tehran must navigate a dual expectation: one that demands rigorous adherence to contemporary international protocol and another that subtly requires an appreciation for traditional Persian hospitality (mehman-navazi). Ignoring the latter is often seen not just as a professional oversight, but as a cultural insult. The ability to blend formal statecraft with genuine cultural respect is the first marker of success in this demanding post.</w:t>
      </w:r>
    </w:p>
    <w:bookmarkEnd w:id="20"/>
    <w:bookmarkStart w:id="21" w:name="the-architecture-of-power-in-tehran"/>
    <w:p>
      <w:pPr>
        <w:pStyle w:val="Heading2"/>
      </w:pPr>
      <w:r>
        <w:t xml:space="preserve">The Architecture of Power in Tehran</w:t>
      </w:r>
    </w:p>
    <w:p>
      <w:pPr>
        <w:pStyle w:val="FirstParagraph"/>
      </w:pPr>
      <w:r>
        <w:t xml:space="preserve">The physical landscape of Tehran reflects the complex hierarchy through which diplomacy must flow. From the modernist structures of government buildings to the sprawling presidential palace, every brick tells a story about power dynamics. A diplomat here learns quickly that protocol is not just about seating arrangements or titles; it is a map of political influence. The process often involves multiple layers of engagement, ranging from technical working-level negotiations with ministries to high-stakes encounters at the highest levels of state leadership.</w:t>
      </w:r>
    </w:p>
    <w:p>
      <w:pPr>
        <w:pStyle w:val="BodyText"/>
      </w:pPr>
      <w:r>
        <w:t xml:space="preserve">In Tehran, the line between political and administrative spheres can sometimes appear blurred to the outsider. Therefore, a skilled</w:t>
      </w:r>
      <w:r>
        <w:t xml:space="preserve"> </w:t>
      </w:r>
      <w:r>
        <w:t xml:space="preserve">diplomat</w:t>
      </w:r>
      <w:r>
        <w:t xml:space="preserve"> </w:t>
      </w:r>
      <w:r>
        <w:t xml:space="preserve">must possess acute situational awareness. They must understand who holds actual sway in specific sectors, whether it be foreign affairs, nuclear energy negotiations, or regional proxy influences in the Middle East. The city itself serves as both an office and a stage; every public appearance is scrutinized by local media and political factions alike.</w:t>
      </w:r>
    </w:p>
    <w:bookmarkEnd w:id="21"/>
    <w:bookmarkStart w:id="22" w:name="navigating-ideology-and-pragmatism"/>
    <w:p>
      <w:pPr>
        <w:pStyle w:val="Heading2"/>
      </w:pPr>
      <w:r>
        <w:t xml:space="preserve">Navigating Ideology and Pragmatism</w:t>
      </w:r>
    </w:p>
    <w:p>
      <w:pPr>
        <w:pStyle w:val="FirstParagraph"/>
      </w:pPr>
      <w:r>
        <w:t xml:space="preserve">Perhaps the most defining characteristic of engaging with Iran, Tehran is the interplay between revolutionary ideology and pragmatic state interests. The foreign policy doctrine often emphasizes resistance against perceived hegemony while simultaneously seeking economic integration where possible. For the</w:t>
      </w:r>
      <w:r>
        <w:t xml:space="preserve"> </w:t>
      </w:r>
      <w:r>
        <w:t xml:space="preserve">diplomat</w:t>
      </w:r>
      <w:r>
        <w:t xml:space="preserve">, this presents a unique paradox. They must engage with a government that frequently voices anti-establishment rhetoric toward Western powers while actively seeking treaties, trade agreements, and security dialogues.</w:t>
      </w:r>
    </w:p>
    <w:p>
      <w:pPr>
        <w:pStyle w:val="BodyText"/>
      </w:pPr>
      <w:r>
        <w:t xml:space="preserve">Effective diplomacy in this context requires patience and nuance. It demands the ability to find common ground despite profound ideological differences. Whether discussing nuclear non-proliferation or regional stability in neighboring countries like Iraq and Syria, the</w:t>
      </w:r>
      <w:r>
        <w:t xml:space="preserve"> </w:t>
      </w:r>
      <w:r>
        <w:t xml:space="preserve">diplomat</w:t>
      </w:r>
      <w:r>
        <w:t xml:space="preserve"> </w:t>
      </w:r>
      <w:r>
        <w:t xml:space="preserve">acts as a bridge across deep chasms of mistrust. Success is rarely measured by grand declarations but by incremental progress—the maintenance of channels of communication during times of crisis, for example, can be considered a significant diplomatic victory in Tehran.</w:t>
      </w:r>
    </w:p>
    <w:bookmarkEnd w:id="22"/>
    <w:bookmarkStart w:id="23" w:name="X464a6f2d532a300bd96e04e1970b2bf1cdf6f7c"/>
    <w:p>
      <w:pPr>
        <w:pStyle w:val="Heading2"/>
      </w:pPr>
      <w:r>
        <w:t xml:space="preserve">The Role of Soft Power and Cultural Diplomacy</w:t>
      </w:r>
    </w:p>
    <w:p>
      <w:pPr>
        <w:pStyle w:val="FirstParagraph"/>
      </w:pPr>
      <w:r>
        <w:t xml:space="preserve">In an era where hard power often dominates headlines, the role of soft power cannot be overstated. For the</w:t>
      </w:r>
      <w:r>
        <w:t xml:space="preserve"> </w:t>
      </w:r>
      <w:r>
        <w:t xml:space="preserve">diplomat</w:t>
      </w:r>
      <w:r>
        <w:t xml:space="preserve"> </w:t>
      </w:r>
      <w:r>
        <w:t xml:space="preserve">stationed in Iran, cultural diplomacy serves as a vital tool for building long-term relationships. Tehran is a city of poets, thinkers, artists, and scientists. Engaging with Iranian academia, literature circles, and arts communities allows diplomats to humanize their nations' policies.</w:t>
      </w:r>
    </w:p>
    <w:p>
      <w:pPr>
        <w:pStyle w:val="BodyText"/>
      </w:pPr>
      <w:r>
        <w:t xml:space="preserve">This approach helps to counteract the monolithic narratives often presented in global media. By fostering people-to-people connections through cultural exchanges or educational partnerships in Tehran, diplomats can lay the groundwork for more resilient bilateral relations. It is a reminder that while governments may clash, societies often share common values regarding family, hospitality, and intellectual curiosity.</w:t>
      </w:r>
    </w:p>
    <w:bookmarkEnd w:id="23"/>
    <w:bookmarkStart w:id="24" w:name="X07036e311f087f9f169e7a07bc69ac284d2378b"/>
    <w:p>
      <w:pPr>
        <w:pStyle w:val="Heading2"/>
      </w:pPr>
      <w:r>
        <w:t xml:space="preserve">Conclusion: The Enduring Importance of Engagement</w:t>
      </w:r>
    </w:p>
    <w:p>
      <w:pPr>
        <w:pStyle w:val="FirstParagraph"/>
      </w:pPr>
      <w:r>
        <w:t xml:space="preserve">The experience of being a</w:t>
      </w:r>
      <w:r>
        <w:t xml:space="preserve"> </w:t>
      </w:r>
      <w:r>
        <w:t xml:space="preserve">diplomat</w:t>
      </w:r>
      <w:r>
        <w:t xml:space="preserve"> </w:t>
      </w:r>
      <w:r>
        <w:t xml:space="preserve">in Tehran is one of the most challenging yet rewarding assignments in the field. It requires a synthesis of historical knowledge, political acumen, and cultural empathy. As global tensions ebb and flow, Tehran remains a pivotal location for international dialogue. The stability of the Middle East and broader global security issues are frequently decided within its borders.</w:t>
      </w:r>
    </w:p>
    <w:p>
      <w:pPr>
        <w:pStyle w:val="BodyText"/>
      </w:pPr>
      <w:r>
        <w:t xml:space="preserve">Ultimately, the presence of an engaged</w:t>
      </w:r>
      <w:r>
        <w:t xml:space="preserve"> </w:t>
      </w:r>
      <w:r>
        <w:t xml:space="preserve">diplomat</w:t>
      </w:r>
      <w:r>
        <w:t xml:space="preserve"> </w:t>
      </w:r>
      <w:r>
        <w:t xml:space="preserve">in Iran serves as a testament to the enduring power of dialogue over isolation. Despite sanctions, political friction, and ideological divides, the commitment to maintain diplomatic ties underscores the belief that conversation is always preferable to conflict. For those willing to navigate its complexities with respect and tenacity, Tehran offers not just a posting abroad, but an opportunity to shape history in one of the world’s most consequential capitals.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Statecraft: The Diplomat in the Complex Landscape of Iran, Tehran</dc:title>
  <dc:creator/>
  <dc:language>en</dc:language>
  <cp:keywords/>
  <dcterms:created xsi:type="dcterms:W3CDTF">2026-07-29T13:55:54Z</dcterms:created>
  <dcterms:modified xsi:type="dcterms:W3CDTF">2026-07-29T13:55:54Z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