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Diplomacy</w:t>
      </w:r>
      <w:r>
        <w:t xml:space="preserve"> </w:t>
      </w:r>
      <w:r>
        <w:t xml:space="preserve">in</w:t>
      </w:r>
      <w:r>
        <w:t xml:space="preserve"> </w:t>
      </w:r>
      <w:r>
        <w:t xml:space="preserve">Italy</w:t>
      </w:r>
      <w:r>
        <w:t xml:space="preserve"> </w:t>
      </w:r>
      <w:r>
        <w:t xml:space="preserve">Rome</w:t>
      </w:r>
    </w:p>
    <w:bookmarkStart w:id="26" w:name="the-art-of-diplomacy-in-italy-rome"/>
    <w:p>
      <w:pPr>
        <w:pStyle w:val="Heading1"/>
      </w:pPr>
      <w:r>
        <w:t xml:space="preserve">The Art of Diplomacy in Italy Rome</w:t>
      </w:r>
    </w:p>
    <w:p>
      <w:pPr>
        <w:pStyle w:val="FirstParagraph"/>
      </w:pPr>
      <w:r>
        <w:t xml:space="preserve">Diplomacy, as an institution and a practice, has evolved significantly over centuries. It is not merely the exchange of letters or the signing of treaties but a profound human endeavor that requires deep understanding, patience, strategic thinking, and cultural sensitivity. In this context, Italy Rome emerges as an iconic backdrop where diplomacy plays out with unique historical weight and contemporary relevance.</w:t>
      </w:r>
    </w:p>
    <w:bookmarkStart w:id="20" w:name="X12eb8a9d2a2523b94e1ff9d204c574fd9951e49"/>
    <w:p>
      <w:pPr>
        <w:pStyle w:val="Heading2"/>
      </w:pPr>
      <w:r>
        <w:t xml:space="preserve">The Historical Significance of Diplomat in Italy Rome</w:t>
      </w:r>
    </w:p>
    <w:p>
      <w:pPr>
        <w:pStyle w:val="FirstParagraph"/>
      </w:pPr>
      <w:r>
        <w:t xml:space="preserve">To understand the role of a</w:t>
      </w:r>
      <w:r>
        <w:t xml:space="preserve"> </w:t>
      </w:r>
      <w:r>
        <w:rPr>
          <w:bCs/>
          <w:b/>
        </w:rPr>
        <w:t xml:space="preserve">Diplomat</w:t>
      </w:r>
      <w:r>
        <w:t xml:space="preserve">, one must first delve into the historical tapestry that has woven through Italy Rome over millennia. The city's legacy dates back to ancient times, where it was a center for political intrigue, military conquests, and cultural exchanges. However, its most notable contribution to diplomacy lies in the Renaissance era.</w:t>
      </w:r>
    </w:p>
    <w:p>
      <w:pPr>
        <w:pStyle w:val="BodyText"/>
      </w:pPr>
      <w:r>
        <w:t xml:space="preserve">During this period, Italian city-states such as Florence and Venice pioneered modern diplomatic practices. Envoys were sent not just to negotiate peace but also to gather intelligence on rival states. The term "diplomacy" itself traces its roots from the Greek word "diploma," which referred to a folded paper document carrying important information—often royal decrees or official communications.</w:t>
      </w:r>
    </w:p>
    <w:p>
      <w:pPr>
        <w:pStyle w:val="BodyText"/>
      </w:pPr>
      <w:r>
        <w:t xml:space="preserve">In Italy Rome, these early forms of diplomacy were further refined during the papal era. As one of Europe’s most powerful institutions, the Vatican played a pivotal role in shaping international relations through its envoys and representatives. These individuals acted as mediators between warring factions while safeguarding religious interests across borders.</w:t>
      </w:r>
    </w:p>
    <w:p>
      <w:pPr>
        <w:pStyle w:val="BodyText"/>
      </w:pPr>
      <w:r>
        <w:t xml:space="preserve">The legacy continues today; Italy Rome remains home to numerous embassies representing countries worldwide. Each embassy serves as both a symbol of national pride and a functional hub where critical diplomatic discussions take place daily.</w:t>
      </w:r>
    </w:p>
    <w:bookmarkEnd w:id="20"/>
    <w:bookmarkStart w:id="23" w:name="X3d61f0bb070657b88d7f4203338d0220e2b3064"/>
    <w:p>
      <w:pPr>
        <w:pStyle w:val="Heading2"/>
      </w:pPr>
      <w:r>
        <w:t xml:space="preserve">The Role of the Modern Diplomat in Italy Rome</w:t>
      </w:r>
    </w:p>
    <w:p>
      <w:pPr>
        <w:pStyle w:val="FirstParagraph"/>
      </w:pPr>
      <w:r>
        <w:t xml:space="preserve">In contemporary times, being part of the global community means having robust networks with other nations. For those who serve as ambassadors or attachés stationed at embassies scattered throughout Italy Rome, their job extends beyond traditional tasks like fostering trade agreements or handling consular services.</w:t>
      </w:r>
    </w:p>
    <w:bookmarkStart w:id="21" w:name="cultural-sensitivity-and-soft-power"/>
    <w:p>
      <w:pPr>
        <w:pStyle w:val="Heading3"/>
      </w:pPr>
      <w:r>
        <w:t xml:space="preserve">Cultural Sensitivity and Soft Power</w:t>
      </w:r>
    </w:p>
    <w:p>
      <w:pPr>
        <w:pStyle w:val="FirstParagraph"/>
      </w:pPr>
      <w:r>
        <w:t xml:space="preserve">A key aspect of modern diplomacy involves soft power—a concept popularized by Joseph Nye Jr., which refers to influencing others through attraction rather than coercion. In Italy Rome, this manifests prominently when dealing with matters related to culture, art preservation efforts (such as UNESCO World Heritage Sites), tourism policies among other areas tied closely together historically.</w:t>
      </w:r>
    </w:p>
    <w:bookmarkEnd w:id="21"/>
    <w:bookmarkStart w:id="22" w:name="addressing-global-challenges"/>
    <w:p>
      <w:pPr>
        <w:pStyle w:val="Heading3"/>
      </w:pPr>
      <w:r>
        <w:t xml:space="preserve">Addressing Global Challenges</w:t>
      </w:r>
    </w:p>
    <w:p>
      <w:pPr>
        <w:pStyle w:val="FirstParagraph"/>
      </w:pPr>
      <w:r>
        <w:t xml:space="preserve">Besides promoting bilateral ties via economic partnerships alone though there exists another layer involving addressing pressing issues facing humanity collectively including climate change mitigation strategies alongside migration flows management within Mediterranean regions particularly relevant given proximity between Africa and southern European nations situated around Italy.</w:t>
      </w:r>
    </w:p>
    <w:bookmarkEnd w:id="22"/>
    <w:bookmarkEnd w:id="23"/>
    <w:bookmarkStart w:id="24" w:name="X32b09240b38221bc36f54c787f7d284b96b02a7"/>
    <w:p>
      <w:pPr>
        <w:pStyle w:val="Heading2"/>
      </w:pPr>
      <w:r>
        <w:t xml:space="preserve">The Unique Context of Italy Rome in International Relations</w:t>
      </w:r>
    </w:p>
    <w:p>
      <w:pPr>
        <w:pStyle w:val="FirstParagraph"/>
      </w:pPr>
      <w:r>
        <w:t xml:space="preserve">The choice to base operations within a particular location often reflects broader geopolitical considerations. When considering why so many foreign missions choose to establish themselves here versus elsewhere, several factors come into play:</w:t>
      </w:r>
    </w:p>
    <w:p>
      <w:pPr>
        <w:numPr>
          <w:ilvl w:val="0"/>
          <w:numId w:val="1001"/>
        </w:numPr>
        <w:pStyle w:val="Compact"/>
      </w:pPr>
      <w:r>
        <w:rPr>
          <w:bCs/>
          <w:b/>
        </w:rPr>
        <w:t xml:space="preserve">Geographical Advantage:</w:t>
      </w:r>
    </w:p>
    <w:p>
      <w:pPr>
        <w:numPr>
          <w:ilvl w:val="0"/>
          <w:numId w:val="1001"/>
        </w:numPr>
        <w:pStyle w:val="Compact"/>
      </w:pPr>
      <w:r>
        <w:rPr>
          <w:bCs/>
          <w:b/>
        </w:rPr>
        <w:t xml:space="preserve">Historical Connections:</w:t>
      </w:r>
    </w:p>
    <w:p>
      <w:pPr>
        <w:numPr>
          <w:ilvl w:val="0"/>
          <w:numId w:val="1001"/>
        </w:numPr>
        <w:pStyle w:val="Compact"/>
      </w:pPr>
      <w:r>
        <w:rPr>
          <w:bCs/>
          <w:b/>
        </w:rPr>
        <w:t xml:space="preserve">Economic Hub Status:</w:t>
      </w:r>
    </w:p>
    <w:bookmarkEnd w:id="24"/>
    <w:bookmarkStart w:id="25" w:name="the-future-of-diplomacy-in-italy-rome"/>
    <w:p>
      <w:pPr>
        <w:pStyle w:val="Heading2"/>
      </w:pPr>
      <w:r>
        <w:t xml:space="preserve">The Future of Diplomacy in Italy Rome</w:t>
      </w:r>
    </w:p>
    <w:p>
      <w:pPr>
        <w:pStyle w:val="FirstParagraph"/>
      </w:pPr>
      <w:r>
        <w:t xml:space="preserve">Looking ahead, several trends are likely to shape how embassies operate differently moving forward:</w:t>
      </w:r>
    </w:p>
    <w:p>
      <w:pPr>
        <w:numPr>
          <w:ilvl w:val="0"/>
          <w:numId w:val="1002"/>
        </w:numPr>
        <w:pStyle w:val="Compact"/>
      </w:pPr>
      <w:r>
        <w:rPr>
          <w:bCs/>
          <w:b/>
        </w:rPr>
        <w:t xml:space="preserve">Digital Transformation:</w:t>
      </w:r>
    </w:p>
    <w:p>
      <w:pPr>
        <w:numPr>
          <w:ilvl w:val="0"/>
          <w:numId w:val="1002"/>
        </w:numPr>
        <w:pStyle w:val="Compact"/>
      </w:pPr>
      <w:r>
        <w:rPr>
          <w:bCs/>
          <w:b/>
        </w:rPr>
        <w:t xml:space="preserve">Sustainability Initiatives:</w:t>
      </w:r>
    </w:p>
    <w:p>
      <w:pPr>
        <w:pStyle w:val="FirstParagraph"/>
      </w:pPr>
      <w:r>
        <w:t xml:space="preserve">In conclusion, the art of diplomacy continues evolving constantly yet retains core values rooted deeply within human interaction principles. Whether negotiating peace accords or fostering cultural exchanges, every action undertaken by those serving as envoys reflects their commitment toward building bridges connecting diverse peoples together under shared goals aimed at improving lives everywhere possible! And nowhere does this mission unfold more beautifully than amidst timeless beauty found throughout Italy Rome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Diplomacy in Italy Rome</dc:title>
  <dc:creator/>
  <dc:language>en</dc:language>
  <cp:keywords/>
  <dcterms:created xsi:type="dcterms:W3CDTF">2026-07-29T11:47:58Z</dcterms:created>
  <dcterms:modified xsi:type="dcterms:W3CDTF">2026-07-29T11:47:58Z</dcterms:modified>
</cp:coreProperties>
</file>

<file path=docProps/custom.xml><?xml version="1.0" encoding="utf-8"?>
<Properties xmlns="http://schemas.openxmlformats.org/officeDocument/2006/custom-properties" xmlns:vt="http://schemas.openxmlformats.org/officeDocument/2006/docPropsVTypes"/>
</file>