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p>
    <w:bookmarkStart w:id="26" w:name="Xf00bb5441cd94618e1a1b41b40000225a95257f"/>
    <w:p>
      <w:pPr>
        <w:pStyle w:val="Heading1"/>
      </w:pPr>
      <w:r>
        <w:t xml:space="preserve">The Architect of Harmony: The Modern Diplomat in Qatar Doha</w:t>
      </w:r>
    </w:p>
    <w:p>
      <w:pPr>
        <w:pStyle w:val="FirstParagraph"/>
      </w:pPr>
      <w:r>
        <w:t xml:space="preserve">In the intricate tapestry of international relations, few cities serve as a stage quite like</w:t>
      </w:r>
      <w:r>
        <w:t xml:space="preserve"> </w:t>
      </w:r>
      <w:r>
        <w:rPr>
          <w:bCs/>
          <w:b/>
        </w:rPr>
        <w:t xml:space="preserve">Doha</w:t>
      </w:r>
      <w:r>
        <w:t xml:space="preserve">, the capital of the State of Qatar. Over the past two decades, this vibrant metropolis on the coast of the Persian Gulf has transformed from a modest pearl-diving port into a global hub for diplomacy, finance, and culture. At the heart of this transformation lies a critical figure:</w:t>
      </w:r>
      <w:r>
        <w:t xml:space="preserve"> </w:t>
      </w:r>
      <w:r>
        <w:rPr>
          <w:iCs/>
          <w:i/>
        </w:rPr>
        <w:t xml:space="preserve">the Diplomat</w:t>
      </w:r>
      <w:r>
        <w:t xml:space="preserve">. This essay explores how</w:t>
      </w:r>
      <w:r>
        <w:t xml:space="preserve"> </w:t>
      </w:r>
      <w:r>
        <w:rPr>
          <w:bCs/>
          <w:b/>
        </w:rPr>
        <w:t xml:space="preserve">Qatar Doha</w:t>
      </w:r>
      <w:r>
        <w:t xml:space="preserve"> </w:t>
      </w:r>
      <w:r>
        <w:t xml:space="preserve">has redefined the role of</w:t>
      </w:r>
      <w:r>
        <w:t xml:space="preserve"> </w:t>
      </w:r>
      <w:r>
        <w:rPr>
          <w:iCs/>
          <w:i/>
        </w:rPr>
        <w:t xml:space="preserve">diplomacy</w:t>
      </w:r>
      <w:r>
        <w:t xml:space="preserve">, creating an environment where the modern diplomat acts not merely as a messenger, but as a mediator, innovator, and bridge-builder in an increasingly polarized world.</w:t>
      </w:r>
    </w:p>
    <w:bookmarkStart w:id="20" w:name="X69506d23bf1340570bc34b123e2e6a92f1bd3cd"/>
    <w:p>
      <w:pPr>
        <w:pStyle w:val="Heading2"/>
      </w:pPr>
      <w:r>
        <w:t xml:space="preserve">The Evolution of Qatar Doha as a Diplomatic Capital</w:t>
      </w:r>
    </w:p>
    <w:p>
      <w:pPr>
        <w:pStyle w:val="FirstParagraph"/>
      </w:pPr>
      <w:r>
        <w:t xml:space="preserve">To understand the significance of the</w:t>
      </w:r>
      <w:r>
        <w:t xml:space="preserve"> </w:t>
      </w:r>
      <w:r>
        <w:rPr>
          <w:iCs/>
          <w:i/>
        </w:rPr>
        <w:t xml:space="preserve">Diplomat</w:t>
      </w:r>
      <w:r>
        <w:t xml:space="preserve"> </w:t>
      </w:r>
      <w:r>
        <w:t xml:space="preserve">in this region, one must first appreciate the unique geopolitical landscape of</w:t>
      </w:r>
      <w:r>
        <w:t xml:space="preserve"> </w:t>
      </w:r>
      <w:r>
        <w:rPr>
          <w:bCs/>
          <w:b/>
        </w:rPr>
        <w:t xml:space="preserve">Qatar Doha</w:t>
      </w:r>
      <w:r>
        <w:t xml:space="preserve">. Situated at a strategic crossroads between East and West, Qatar has historically positioned itself as a neutral intermediary. However, it was under Vision 2030 that the nation consciously cultivated its capital city as a global diplomatic center.</w:t>
      </w:r>
      <w:r>
        <w:t xml:space="preserve"> </w:t>
      </w:r>
      <w:r>
        <w:rPr>
          <w:bCs/>
          <w:b/>
        </w:rPr>
        <w:t xml:space="preserve">Doha</w:t>
      </w:r>
      <w:r>
        <w:t xml:space="preserve"> </w:t>
      </w:r>
      <w:r>
        <w:t xml:space="preserve">became home to the Permanent Delegation of numerous nations to international organizations and established itself as a host for high-level multilateral negotiations.</w:t>
      </w:r>
    </w:p>
    <w:p>
      <w:pPr>
        <w:pStyle w:val="BodyText"/>
      </w:pPr>
      <w:r>
        <w:t xml:space="preserve">The city’s infrastructure reflects this ambition. From the sleek skyscrapers of West Bay housing foreign embassies and international law firms to the expansive venues designed for global summits,</w:t>
      </w:r>
      <w:r>
        <w:t xml:space="preserve"> </w:t>
      </w:r>
      <w:r>
        <w:rPr>
          <w:bCs/>
          <w:b/>
        </w:rPr>
        <w:t xml:space="preserve">Qatar Doha</w:t>
      </w:r>
      <w:r>
        <w:t xml:space="preserve"> </w:t>
      </w:r>
      <w:r>
        <w:t xml:space="preserve">provides a physical backdrop that demands professionalism, precision, and cultural sensitivity. For the</w:t>
      </w:r>
      <w:r>
        <w:t xml:space="preserve"> </w:t>
      </w:r>
      <w:r>
        <w:rPr>
          <w:iCs/>
          <w:i/>
        </w:rPr>
        <w:t xml:space="preserve">Diplomat</w:t>
      </w:r>
      <w:r>
        <w:t xml:space="preserve">, working in this environment means navigating a space where traditional protocols meet modern innovation.</w:t>
      </w:r>
    </w:p>
    <w:bookmarkEnd w:id="20"/>
    <w:bookmarkStart w:id="21" w:name="X1c2f4685370e2e3891b8a81bae22d7c888e3df2"/>
    <w:p>
      <w:pPr>
        <w:pStyle w:val="Heading2"/>
      </w:pPr>
      <w:r>
        <w:t xml:space="preserve">The Diplomat as Mediator: The Qatari Model</w:t>
      </w:r>
    </w:p>
    <w:p>
      <w:pPr>
        <w:pStyle w:val="FirstParagraph"/>
      </w:pPr>
      <w:r>
        <w:t xml:space="preserve">The most distinct characteristic of the contemporary</w:t>
      </w:r>
      <w:r>
        <w:t xml:space="preserve"> </w:t>
      </w:r>
      <w:r>
        <w:rPr>
          <w:iCs/>
          <w:i/>
        </w:rPr>
        <w:t xml:space="preserve">Diplomat</w:t>
      </w:r>
      <w:r>
        <w:t xml:space="preserve"> </w:t>
      </w:r>
      <w:r>
        <w:t xml:space="preserve">serving in or engaging with</w:t>
      </w:r>
      <w:r>
        <w:t xml:space="preserve"> </w:t>
      </w:r>
      <w:r>
        <w:rPr>
          <w:bCs/>
          <w:b/>
        </w:rPr>
        <w:t xml:space="preserve">Qatar Doha</w:t>
      </w:r>
      <w:r>
        <w:t xml:space="preserve"> </w:t>
      </w:r>
      <w:r>
        <w:t xml:space="preserve">is their role as a mediator. Qatar has gained international acclaim for its "shuttle diplomacy," particularly in conflict zones ranging from Afghanistan to Sudan and Lebanon. This reputation places immense pressure and opportunity on individual diplomats stationed in the city.</w:t>
      </w:r>
    </w:p>
    <w:p>
      <w:pPr>
        <w:pStyle w:val="BodyText"/>
      </w:pPr>
      <w:r>
        <w:t xml:space="preserve">A diplomat working in</w:t>
      </w:r>
      <w:r>
        <w:t xml:space="preserve"> </w:t>
      </w:r>
      <w:r>
        <w:rPr>
          <w:bCs/>
          <w:b/>
        </w:rPr>
        <w:t xml:space="preserve">Doha</w:t>
      </w:r>
      <w:r>
        <w:t xml:space="preserve"> </w:t>
      </w:r>
      <w:r>
        <w:t xml:space="preserve">is rarely just representing their home country’s interests; they are often facilitating dialogue between adversaries who might not otherwise speak. This requires a nuanced skill set that goes beyond standard diplomatic training. The modern diplomat must possess deep cultural intelligence, understanding the tribal, religious, and political dynamics of the Middle East while adhering to international legal frameworks. In</w:t>
      </w:r>
      <w:r>
        <w:t xml:space="preserve"> </w:t>
      </w:r>
      <w:r>
        <w:rPr>
          <w:bCs/>
          <w:b/>
        </w:rPr>
        <w:t xml:space="preserve">Qatar Doha</w:t>
      </w:r>
      <w:r>
        <w:t xml:space="preserve">, neutrality is not just a policy; it is a survival mechanism for effective statecraft.</w:t>
      </w:r>
    </w:p>
    <w:bookmarkEnd w:id="21"/>
    <w:bookmarkStart w:id="22" w:name="cultural-intelligence-and-soft-power"/>
    <w:p>
      <w:pPr>
        <w:pStyle w:val="Heading2"/>
      </w:pPr>
      <w:r>
        <w:t xml:space="preserve">Cultural Intelligence and Soft Power</w:t>
      </w:r>
    </w:p>
    <w:p>
      <w:pPr>
        <w:pStyle w:val="FirstParagraph"/>
      </w:pPr>
      <w:r>
        <w:t xml:space="preserve">The city of</w:t>
      </w:r>
      <w:r>
        <w:t xml:space="preserve"> </w:t>
      </w:r>
      <w:r>
        <w:rPr>
          <w:bCs/>
          <w:b/>
        </w:rPr>
        <w:t xml:space="preserve">Doha</w:t>
      </w:r>
      <w:r>
        <w:t xml:space="preserve"> </w:t>
      </w:r>
      <w:r>
        <w:t xml:space="preserve">is also a testament to the power of soft power. Through institutions like the Museum of Islamic Art, Education City, and major sporting events such as the FIFA World Cup 2022, Qatar has projected an image of modernity intertwined with tradition. Consequently, the</w:t>
      </w:r>
      <w:r>
        <w:t xml:space="preserve"> </w:t>
      </w:r>
      <w:r>
        <w:rPr>
          <w:iCs/>
          <w:i/>
        </w:rPr>
        <w:t xml:space="preserve">Diplomat</w:t>
      </w:r>
      <w:r>
        <w:t xml:space="preserve"> </w:t>
      </w:r>
      <w:r>
        <w:t xml:space="preserve">in this context must be an ambassador not only to governments but to societies.</w:t>
      </w:r>
    </w:p>
    <w:p>
      <w:pPr>
        <w:pStyle w:val="BodyText"/>
      </w:pPr>
      <w:r>
        <w:t xml:space="preserve">In</w:t>
      </w:r>
      <w:r>
        <w:t xml:space="preserve"> </w:t>
      </w:r>
      <w:r>
        <w:rPr>
          <w:bCs/>
          <w:b/>
        </w:rPr>
        <w:t xml:space="preserve">Doha</w:t>
      </w:r>
      <w:r>
        <w:t xml:space="preserve">, diplomacy extends into cultural and educational spheres. The diplomat is expected to engage with local citizens, expatriate communities, and international students. This requires a departure from the ivory-tower approach of traditional diplomacy. Instead, it demands active participation in cultural exchanges, academic partnerships, and humanitarian initiatives. The</w:t>
      </w:r>
      <w:r>
        <w:t xml:space="preserve"> </w:t>
      </w:r>
      <w:r>
        <w:rPr>
          <w:iCs/>
          <w:i/>
        </w:rPr>
        <w:t xml:space="preserve">Diplomat</w:t>
      </w:r>
      <w:r>
        <w:t xml:space="preserve"> </w:t>
      </w:r>
      <w:r>
        <w:t xml:space="preserve">in</w:t>
      </w:r>
      <w:r>
        <w:t xml:space="preserve"> </w:t>
      </w:r>
      <w:r>
        <w:rPr>
          <w:bCs/>
          <w:b/>
        </w:rPr>
        <w:t xml:space="preserve">Qatar Doha</w:t>
      </w:r>
      <w:r>
        <w:t xml:space="preserve"> </w:t>
      </w:r>
      <w:r>
        <w:t xml:space="preserve">is a curator of relationships, leveraging the city’s status as a melting pot of cultures to foster mutual understanding.</w:t>
      </w:r>
    </w:p>
    <w:bookmarkEnd w:id="22"/>
    <w:bookmarkStart w:id="23" w:name="the-challenge-of-geopolitical-neutrality"/>
    <w:p>
      <w:pPr>
        <w:pStyle w:val="Heading2"/>
      </w:pPr>
      <w:r>
        <w:t xml:space="preserve">The Challenge of Geopolitical Neutrality</w:t>
      </w:r>
    </w:p>
    <w:p>
      <w:pPr>
        <w:pStyle w:val="FirstParagraph"/>
      </w:pPr>
      <w:r>
        <w:t xml:space="preserve">Navigating the geopolitical currents requires immense fortitude. The region surrounding</w:t>
      </w:r>
      <w:r>
        <w:t xml:space="preserve"> </w:t>
      </w:r>
      <w:r>
        <w:rPr>
          <w:bCs/>
          <w:b/>
        </w:rPr>
        <w:t xml:space="preserve">Doha</w:t>
      </w:r>
      <w:r>
        <w:t xml:space="preserve"> </w:t>
      </w:r>
      <w:r>
        <w:t xml:space="preserve">is complex, with shifting alliances and historical grievances. A diplomat must remain steadfast in their principles while maintaining the flexibility necessary to keep channels of communication open. In</w:t>
      </w:r>
      <w:r>
        <w:t xml:space="preserve"> </w:t>
      </w:r>
      <w:r>
        <w:rPr>
          <w:bCs/>
          <w:b/>
        </w:rPr>
        <w:t xml:space="preserve">Qatar Doha</w:t>
      </w:r>
      <w:r>
        <w:t xml:space="preserve">, diplomats often find themselves mediating conflicts that are far removed from their own borders, yet deeply impactful to global stability.</w:t>
      </w:r>
    </w:p>
    <w:p>
      <w:pPr>
        <w:pStyle w:val="BodyText"/>
      </w:pPr>
      <w:r>
        <w:t xml:space="preserve">This role has been tested frequently in recent years. Whether hosting talks for the Taliban, mediating between Israel and Hamas under US auspices, or facilitating dialogue among Gulf Cooperation Council members, the</w:t>
      </w:r>
      <w:r>
        <w:t xml:space="preserve"> </w:t>
      </w:r>
      <w:r>
        <w:rPr>
          <w:iCs/>
          <w:i/>
        </w:rPr>
        <w:t xml:space="preserve">Diplomat</w:t>
      </w:r>
      <w:r>
        <w:t xml:space="preserve"> </w:t>
      </w:r>
      <w:r>
        <w:t xml:space="preserve">in this city operates under a microscope. Their every word and action is scrutinized by regional powers and international observers alike. The ability to maintain discretion while being transparent about humanitarian goals is a hallmark of successful diplomacy in</w:t>
      </w:r>
      <w:r>
        <w:t xml:space="preserve"> </w:t>
      </w:r>
      <w:r>
        <w:rPr>
          <w:bCs/>
          <w:b/>
        </w:rPr>
        <w:t xml:space="preserve">Doha</w:t>
      </w:r>
      <w:r>
        <w:t xml:space="preserve">.</w:t>
      </w:r>
    </w:p>
    <w:bookmarkEnd w:id="23"/>
    <w:bookmarkStart w:id="24" w:name="economic-diplomacy-and-future-prospects"/>
    <w:p>
      <w:pPr>
        <w:pStyle w:val="Heading2"/>
      </w:pPr>
      <w:r>
        <w:t xml:space="preserve">Economic Diplomacy and Future Prospects</w:t>
      </w:r>
    </w:p>
    <w:p>
      <w:pPr>
        <w:pStyle w:val="FirstParagraph"/>
      </w:pPr>
      <w:r>
        <w:t xml:space="preserve">Beyond conflict resolution, the role of the diplomat in</w:t>
      </w:r>
      <w:r>
        <w:t xml:space="preserve"> </w:t>
      </w:r>
      <w:r>
        <w:rPr>
          <w:bCs/>
          <w:b/>
        </w:rPr>
        <w:t xml:space="preserve">Qatar Doha</w:t>
      </w:r>
      <w:r>
        <w:t xml:space="preserve"> </w:t>
      </w:r>
      <w:r>
        <w:t xml:space="preserve">is increasingly tied to economic diversification. As Qatar moves away from sole reliance on hydrocarbons, diplomats are tasked with attracting foreign investment, fostering trade partnerships, and promoting legal frameworks that support business innovation. The</w:t>
      </w:r>
      <w:r>
        <w:t xml:space="preserve"> </w:t>
      </w:r>
      <w:r>
        <w:rPr>
          <w:iCs/>
          <w:i/>
        </w:rPr>
        <w:t xml:space="preserve">Diplomat</w:t>
      </w:r>
      <w:r>
        <w:t xml:space="preserve"> </w:t>
      </w:r>
      <w:r>
        <w:t xml:space="preserve">must understand the intricacies of global finance, energy markets, and sustainable development.</w:t>
      </w:r>
    </w:p>
    <w:p>
      <w:pPr>
        <w:pStyle w:val="BodyText"/>
      </w:pPr>
      <w:r>
        <w:t xml:space="preserve">In this economic context,</w:t>
      </w:r>
      <w:r>
        <w:t xml:space="preserve"> </w:t>
      </w:r>
      <w:r>
        <w:rPr>
          <w:bCs/>
          <w:b/>
        </w:rPr>
        <w:t xml:space="preserve">Doha</w:t>
      </w:r>
      <w:r>
        <w:t xml:space="preserve"> </w:t>
      </w:r>
      <w:r>
        <w:t xml:space="preserve">serves as a launchpad for regional integration. Diplomats are working to harmonize trade policies across the GCC and beyond. This requires not only political acumen but also technical expertise. The modern diplomat is a generalist with specialist knowledge, capable of discussing energy security in the morning and cultural exchange in the afternoon.</w:t>
      </w:r>
    </w:p>
    <w:bookmarkEnd w:id="24"/>
    <w:bookmarkStart w:id="25" w:name="conclusion"/>
    <w:p>
      <w:pPr>
        <w:pStyle w:val="Heading2"/>
      </w:pPr>
      <w:r>
        <w:t xml:space="preserve">Conclusion</w:t>
      </w:r>
    </w:p>
    <w:p>
      <w:pPr>
        <w:pStyle w:val="FirstParagraph"/>
      </w:pPr>
      <w:r>
        <w:t xml:space="preserve">In conclusion, the landscape of international relations has been profoundly shaped by the emergence of</w:t>
      </w:r>
      <w:r>
        <w:t xml:space="preserve"> </w:t>
      </w:r>
      <w:r>
        <w:rPr>
          <w:bCs/>
          <w:b/>
        </w:rPr>
        <w:t xml:space="preserve">Doha</w:t>
      </w:r>
      <w:r>
        <w:t xml:space="preserve"> </w:t>
      </w:r>
      <w:r>
        <w:t xml:space="preserve">as a pivotal diplomatic hub. The city is no longer just a backdrop for negotiations but an active participant in shaping global dialogue. Within this dynamic environment, the</w:t>
      </w:r>
      <w:r>
        <w:t xml:space="preserve"> </w:t>
      </w:r>
      <w:r>
        <w:rPr>
          <w:iCs/>
          <w:i/>
        </w:rPr>
        <w:t xml:space="preserve">Diplomat</w:t>
      </w:r>
      <w:r>
        <w:t xml:space="preserve"> </w:t>
      </w:r>
      <w:r>
        <w:t xml:space="preserve">assumes a multifaceted role: mediator, cultural ambassador, economic strategist, and guardian of neutrality.</w:t>
      </w:r>
    </w:p>
    <w:p>
      <w:pPr>
        <w:pStyle w:val="BodyText"/>
      </w:pPr>
      <w:r>
        <w:t xml:space="preserve">The challenges facing the diplomat in</w:t>
      </w:r>
      <w:r>
        <w:t xml:space="preserve"> </w:t>
      </w:r>
      <w:r>
        <w:rPr>
          <w:bCs/>
          <w:b/>
        </w:rPr>
        <w:t xml:space="preserve">Qatar Doha</w:t>
      </w:r>
      <w:r>
        <w:t xml:space="preserve"> </w:t>
      </w:r>
      <w:r>
        <w:t xml:space="preserve">are significant. They must balance tradition with modernity, local sensitivities with international obligations, and strategic interests with humanitarian concerns. However, it is precisely these challenges that make the role so vital. As global conflicts become more complex and interconnected, the model of diplomacy practiced in</w:t>
      </w:r>
      <w:r>
        <w:t xml:space="preserve"> </w:t>
      </w:r>
      <w:r>
        <w:rPr>
          <w:bCs/>
          <w:b/>
        </w:rPr>
        <w:t xml:space="preserve">Doha</w:t>
      </w:r>
      <w:r>
        <w:t xml:space="preserve"> </w:t>
      </w:r>
      <w:r>
        <w:t xml:space="preserve">offers a blueprint for how dialogue can prevail over discord. The diplomat in this city is not merely an observer of history but an architect of peace, building bridges where others see walls. In</w:t>
      </w:r>
      <w:r>
        <w:t xml:space="preserve"> </w:t>
      </w:r>
      <w:r>
        <w:rPr>
          <w:bCs/>
          <w:b/>
        </w:rPr>
        <w:t xml:space="preserve">Qatar Doha</w:t>
      </w:r>
      <w:r>
        <w:t xml:space="preserve">, diplomacy is alive, evolving, and essential to the stability of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Qatar Doha</dc:title>
  <dc:creator/>
  <dc:language>en</dc:language>
  <cp:keywords/>
  <dcterms:created xsi:type="dcterms:W3CDTF">2026-07-29T07:14:11Z</dcterms:created>
  <dcterms:modified xsi:type="dcterms:W3CDTF">2026-07-29T07:14:11Z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