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Russia</w:t>
      </w:r>
      <w:r>
        <w:t xml:space="preserve"> </w:t>
      </w:r>
      <w:r>
        <w:t xml:space="preserve">Moscow</w:t>
      </w:r>
    </w:p>
    <w:bookmarkStart w:id="20" w:name="X21401741b59b1e3586a63138f8496c6352ccd5c"/>
    <w:p>
      <w:pPr>
        <w:pStyle w:val="Heading1"/>
      </w:pPr>
      <w:r>
        <w:t xml:space="preserve">The Art of Engagement:</w:t>
      </w:r>
      <w:r>
        <w:br/>
      </w:r>
      <w:r>
        <w:t xml:space="preserve">The Role of the Diplomat in Russia Moscow</w:t>
      </w:r>
    </w:p>
    <w:p>
      <w:pPr>
        <w:pStyle w:val="FirstParagraph"/>
      </w:pPr>
      <w:r>
        <w:t xml:space="preserve">In the intricate and often turbulent landscape of international relations, few cities hold as much strategic gravity as</w:t>
      </w:r>
      <w:r>
        <w:t xml:space="preserve"> </w:t>
      </w:r>
      <w:r>
        <w:rPr>
          <w:bCs/>
          <w:b/>
        </w:rPr>
        <w:t xml:space="preserve">Russia Moscow</w:t>
      </w:r>
      <w:r>
        <w:t xml:space="preserve">. For decades, the capital has served not only as the political heart of a vast Eurasian empire but also as one of the world’s most critical nodes for geopolitical negotiation. At the center of this high-stakes environment operates a specific archetype:</w:t>
      </w:r>
      <w:r>
        <w:t xml:space="preserve"> </w:t>
      </w:r>
      <w:r>
        <w:rPr>
          <w:bCs/>
          <w:b/>
        </w:rPr>
        <w:t xml:space="preserve">the Diplomat</w:t>
      </w:r>
      <w:r>
        <w:t xml:space="preserve">. To understand modern statecraft is to understand how</w:t>
      </w:r>
      <w:r>
        <w:t xml:space="preserve"> </w:t>
      </w:r>
      <w:r>
        <w:rPr>
          <w:bCs/>
          <w:b/>
        </w:rPr>
        <w:t xml:space="preserve">the Diplomat</w:t>
      </w:r>
      <w:r>
        <w:t xml:space="preserve"> </w:t>
      </w:r>
      <w:r>
        <w:t xml:space="preserve">navigates the complex social, historical, and political currents that define life in</w:t>
      </w:r>
      <w:r>
        <w:t xml:space="preserve"> </w:t>
      </w:r>
      <w:r>
        <w:rPr>
          <w:bCs/>
          <w:b/>
        </w:rPr>
        <w:t xml:space="preserve">Russia Moscow</w:t>
      </w:r>
      <w:r>
        <w:t xml:space="preserve">.</w:t>
      </w:r>
    </w:p>
    <w:p>
      <w:pPr>
        <w:pStyle w:val="BodyText"/>
      </w:pPr>
      <w:r>
        <w:t xml:space="preserve">The role of the diplomatic corps in</w:t>
      </w:r>
      <w:r>
        <w:t xml:space="preserve"> </w:t>
      </w:r>
      <w:r>
        <w:rPr>
          <w:bCs/>
          <w:b/>
        </w:rPr>
        <w:t xml:space="preserve">Russia Moscow</w:t>
      </w:r>
      <w:r>
        <w:t xml:space="preserve"> </w:t>
      </w:r>
      <w:r>
        <w:t xml:space="preserve">is distinct from that of other global capitals due to the unique cultural fabric of Russian society. The city itself, with its towering skyscrapers juxtaposed against ancient kremlin walls, reflects a national identity that is simultaneously proud, protective, and deeply suspicious of external interference. For</w:t>
      </w:r>
      <w:r>
        <w:t xml:space="preserve"> </w:t>
      </w:r>
      <w:r>
        <w:rPr>
          <w:bCs/>
          <w:b/>
        </w:rPr>
        <w:t xml:space="preserve">the Diplomat</w:t>
      </w:r>
      <w:r>
        <w:t xml:space="preserve">, arriving in</w:t>
      </w:r>
      <w:r>
        <w:t xml:space="preserve"> </w:t>
      </w:r>
      <w:r>
        <w:rPr>
          <w:bCs/>
          <w:b/>
        </w:rPr>
        <w:t xml:space="preserve">Russia Moscow</w:t>
      </w:r>
      <w:r>
        <w:t xml:space="preserve"> </w:t>
      </w:r>
      <w:r>
        <w:t xml:space="preserve">is not merely an assignment; it is an immersion into a culture where history weighs heavily on every conversation. The diplomat must possess more than just linguistic proficiency; they require a profound emotional intelligence capable of reading between the lines of formal state rhetoric and informal social interactions.</w:t>
      </w:r>
    </w:p>
    <w:p>
      <w:pPr>
        <w:pStyle w:val="BodyText"/>
      </w:pPr>
      <w:r>
        <w:t xml:space="preserve">Historical context plays an indispensable role in shaping the behavior of</w:t>
      </w:r>
      <w:r>
        <w:t xml:space="preserve"> </w:t>
      </w:r>
      <w:r>
        <w:rPr>
          <w:bCs/>
          <w:b/>
        </w:rPr>
        <w:t xml:space="preserve">the Diplomat</w:t>
      </w:r>
      <w:r>
        <w:t xml:space="preserve"> </w:t>
      </w:r>
      <w:r>
        <w:t xml:space="preserve">within</w:t>
      </w:r>
      <w:r>
        <w:t xml:space="preserve"> </w:t>
      </w:r>
      <w:r>
        <w:rPr>
          <w:bCs/>
          <w:b/>
        </w:rPr>
        <w:t xml:space="preserve">Russia Moscow</w:t>
      </w:r>
      <w:r>
        <w:t xml:space="preserve">. The legacy of the Cold War, followed by the chaotic transition of the 1990s, and more recently by periods of heightened geopolitical tension, has created a diplomatic environment that is highly formalized yet intensely personal. In Western traditions, diplomacy often relies on transparent negotiation and legalistic frameworks. However in</w:t>
      </w:r>
      <w:r>
        <w:t xml:space="preserve"> </w:t>
      </w:r>
      <w:r>
        <w:rPr>
          <w:bCs/>
          <w:b/>
        </w:rPr>
        <w:t xml:space="preserve">Russia Moscow</w:t>
      </w:r>
      <w:r>
        <w:t xml:space="preserve">, trust is built through personal relationships and mutual respect for hierarchy.</w:t>
      </w:r>
      <w:r>
        <w:t xml:space="preserve"> </w:t>
      </w:r>
      <w:r>
        <w:rPr>
          <w:bCs/>
          <w:b/>
        </w:rPr>
        <w:t xml:space="preserve">The Diplomat</w:t>
      </w:r>
      <w:r>
        <w:t xml:space="preserve"> </w:t>
      </w:r>
      <w:r>
        <w:t xml:space="preserve">must therefore adapt their strategy to prioritize relationship-building over immediate transactional gains. This involves understanding the nuanced protocols of etiquette, from the appropriate topics for dinner table conversation to the significance of gift-giving traditions that signify goodwill rather than obligation.</w:t>
      </w:r>
    </w:p>
    <w:p>
      <w:pPr>
        <w:pStyle w:val="BodyText"/>
      </w:pPr>
      <w:r>
        <w:t xml:space="preserve">Economic diplomacy represents another critical pillar for</w:t>
      </w:r>
      <w:r>
        <w:t xml:space="preserve"> </w:t>
      </w:r>
      <w:r>
        <w:rPr>
          <w:bCs/>
          <w:b/>
        </w:rPr>
        <w:t xml:space="preserve">the Diplomat</w:t>
      </w:r>
      <w:r>
        <w:t xml:space="preserve"> </w:t>
      </w:r>
      <w:r>
        <w:t xml:space="preserve">stationed in</w:t>
      </w:r>
      <w:r>
        <w:t xml:space="preserve"> </w:t>
      </w:r>
      <w:r>
        <w:rPr>
          <w:bCs/>
          <w:b/>
        </w:rPr>
        <w:t xml:space="preserve">Russia Moscow</w:t>
      </w:r>
      <w:r>
        <w:t xml:space="preserve">. Despite political fluctuations, economic ties between nations remain a vital channel for engagement. The diplomat acts as a bridge, facilitating trade agreements, energy partnerships, and technological exchanges. In the context of</w:t>
      </w:r>
    </w:p>
    <w:p>
      <w:pPr>
        <w:pStyle w:val="BodyText"/>
      </w:pPr>
      <w:r>
        <w:t xml:space="preserve">Russia Moscow, this often involves navigating sanctions regimes, regulatory hurdles, and the complex web of state-owned enterprises that dominate key sectors. Success in this arena requires patience and persistence. The diplomat must be able to identify common economic interests that transcend political disagreements, fostering cooperation in areas such as infrastructure development or scientific research where both parties can benefit.</w:t>
      </w:r>
    </w:p>
    <w:p>
      <w:pPr>
        <w:pStyle w:val="BodyText"/>
      </w:pPr>
      <w:r>
        <w:t xml:space="preserve">Cultural diplomacy is equally significant, serving as a soft-power tool to humanize the nation represented by</w:t>
      </w:r>
      <w:r>
        <w:t xml:space="preserve"> </w:t>
      </w:r>
      <w:r>
        <w:rPr>
          <w:bCs/>
          <w:b/>
        </w:rPr>
        <w:t xml:space="preserve">the Diplomat</w:t>
      </w:r>
      <w:r>
        <w:t xml:space="preserve">. The capital of</w:t>
      </w:r>
      <w:r>
        <w:t xml:space="preserve"> </w:t>
      </w:r>
      <w:r>
        <w:rPr>
          <w:bCs/>
          <w:b/>
        </w:rPr>
        <w:t xml:space="preserve">Russia Moscow</w:t>
      </w:r>
      <w:r>
        <w:t xml:space="preserve"> </w:t>
      </w:r>
      <w:r>
        <w:t xml:space="preserve">boasts world-renowned museums, theaters, and literary traditions. By actively participating in cultural exchanges, supporting arts initiatives, and engaging with Russian civil society outside of official circles, the diplomat can foster a deeper understanding between peoples. This aspect of their role is crucial for maintaining lines of communication even during times when formal political dialogue is strained. Cultural diplomacy allows</w:t>
      </w:r>
      <w:r>
        <w:t xml:space="preserve"> </w:t>
      </w:r>
      <w:r>
        <w:rPr>
          <w:bCs/>
          <w:b/>
        </w:rPr>
        <w:t xml:space="preserve">the Diplomat</w:t>
      </w:r>
      <w:r>
        <w:t xml:space="preserve"> </w:t>
      </w:r>
      <w:r>
        <w:t xml:space="preserve">to present a multifaceted view of their home country, countering stereotypes and building long-term goodwill among the intellectual and artistic elites who influence public opinion in</w:t>
      </w:r>
      <w:r>
        <w:t xml:space="preserve"> </w:t>
      </w:r>
      <w:r>
        <w:rPr>
          <w:bCs/>
          <w:b/>
        </w:rPr>
        <w:t xml:space="preserve">Russia Moscow</w:t>
      </w:r>
      <w:r>
        <w:t xml:space="preserve">.</w:t>
      </w:r>
    </w:p>
    <w:p>
      <w:pPr>
        <w:pStyle w:val="BodyText"/>
      </w:pPr>
      <w:r>
        <w:t xml:space="preserve">Crisis management constitutes one of the most demanding responsibilities for</w:t>
      </w:r>
    </w:p>
    <w:p>
      <w:pPr>
        <w:pStyle w:val="BodyText"/>
      </w:pPr>
      <w:r>
        <w:t xml:space="preserve">the Diplomat. In times of geopolitical crisis or military conflict, embassies in</w:t>
      </w:r>
    </w:p>
    <w:p>
      <w:pPr>
        <w:pStyle w:val="BodyText"/>
      </w:pPr>
      <w:r>
        <w:t xml:space="preserve">Russia Moscow often find themselves at the forefront of de-escalation efforts. The ability to remain calm, composed, and principled under extreme pressure is paramount. The diplomat must coordinate closely with their home government while maintaining operational continuity on the ground. This includes ensuring the safety of citizens, managing evacuations if necessary, and serving as a conduit for back-channel communications that might eventually lead to conflict resolution. In these high-pressure scenarios, the diplomat’s discretion and discretion are tested like never before.</w:t>
      </w:r>
    </w:p>
    <w:p>
      <w:pPr>
        <w:pStyle w:val="BodyText"/>
      </w:pPr>
      <w:r>
        <w:t xml:space="preserve">Furthermore, technological diplomacy has emerged as a new frontier for engagement in</w:t>
      </w:r>
      <w:r>
        <w:t xml:space="preserve"> </w:t>
      </w:r>
      <w:r>
        <w:rPr>
          <w:bCs/>
          <w:b/>
        </w:rPr>
        <w:t xml:space="preserve">Russia Moscow</w:t>
      </w:r>
      <w:r>
        <w:t xml:space="preserve">. As cyber-security, digital infrastructure, and information warfare become central to national security discussions, the diplomat must be well-versed in these technical domains. Collaborating with tech hubs in</w:t>
      </w:r>
    </w:p>
    <w:p>
      <w:pPr>
        <w:pStyle w:val="BodyText"/>
      </w:pPr>
      <w:r>
        <w:t xml:space="preserve">Russia Moscow, engaging with developers, and discussing regulatory frameworks for artificial intelligence or data privacy are now standard components of a modern diplomatic portfolio. This requires a continuous learning curve, forcing</w:t>
      </w:r>
    </w:p>
    <w:p>
      <w:pPr>
        <w:pStyle w:val="BodyText"/>
      </w:pPr>
      <w:r>
        <w:t xml:space="preserve">the Diplomat to stay ahead of rapid technological changes that impact global stability.</w:t>
      </w:r>
    </w:p>
    <w:p>
      <w:pPr>
        <w:pStyle w:val="BodyText"/>
      </w:pPr>
      <w:r>
        <w:t xml:space="preserve">In conclusion, the position of the diplomat in</w:t>
      </w:r>
    </w:p>
    <w:p>
      <w:pPr>
        <w:pStyle w:val="BodyText"/>
      </w:pPr>
      <w:r>
        <w:t xml:space="preserve">Russia Moscow is one that demands a rare combination of intellectual rigor, cultural sensitivity, and political acumen. It is a role defined by its challenges but also by its potential to shape history. By navigating the complex interplay of tradition and modernity, economics and politics, the diplomat serves as a crucial link between nations. Their work in</w:t>
      </w:r>
    </w:p>
    <w:p>
      <w:pPr>
        <w:pStyle w:val="BodyText"/>
      </w:pPr>
      <w:r>
        <w:t xml:space="preserve">Russia Moscow is not just about signing treaties; it is about building bridges of understanding in a city that has long stood at the crossroads of East and West. Ultimately, the effectiveness of any foreign policy initiative can often be traced back to the quality and dedication of</w:t>
      </w:r>
    </w:p>
    <w:p>
      <w:pPr>
        <w:pStyle w:val="BodyText"/>
      </w:pPr>
      <w:r>
        <w:t xml:space="preserve">the Diplomat on the ground in this pivotal global hub.</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Russia Moscow</dc:title>
  <dc:creator/>
  <dc:language>en</dc:language>
  <cp:keywords/>
  <dcterms:created xsi:type="dcterms:W3CDTF">2026-07-30T07:08:55Z</dcterms:created>
  <dcterms:modified xsi:type="dcterms:W3CDTF">2026-07-30T07:08:55Z</dcterms:modified>
</cp:coreProperties>
</file>

<file path=docProps/custom.xml><?xml version="1.0" encoding="utf-8"?>
<Properties xmlns="http://schemas.openxmlformats.org/officeDocument/2006/custom-properties" xmlns:vt="http://schemas.openxmlformats.org/officeDocument/2006/docPropsVTypes"/>
</file>