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Nexus</w:t>
      </w:r>
      <w:r>
        <w:t xml:space="preserve"> </w:t>
      </w:r>
      <w:r>
        <w:t xml:space="preserve">of</w:t>
      </w:r>
      <w:r>
        <w:t xml:space="preserve"> </w:t>
      </w:r>
      <w:r>
        <w:t xml:space="preserve">Geopolitics</w:t>
      </w:r>
      <w:r>
        <w:t xml:space="preserve"> </w:t>
      </w:r>
      <w:r>
        <w:t xml:space="preserve">and</w:t>
      </w:r>
      <w:r>
        <w:t xml:space="preserve"> </w:t>
      </w:r>
      <w:r>
        <w:t xml:space="preserve">Strategy</w:t>
      </w:r>
    </w:p>
    <w:bookmarkStart w:id="25" w:name="Xdf84a8ad58408727a8af2e5bfee0ebcf9f9b632"/>
    <w:p>
      <w:pPr>
        <w:pStyle w:val="Heading1"/>
      </w:pPr>
      <w:r>
        <w:t xml:space="preserve">The Role of the Diplomat in Turkey Ankara: Navigating the Crossroads of Nations</w:t>
      </w:r>
    </w:p>
    <w:p>
      <w:pPr>
        <w:pStyle w:val="FirstParagraph"/>
      </w:pPr>
      <w:r>
        <w:t xml:space="preserve">In the intricate tapestry of international relations, few cities serve as a stage as dramatic or consequential as Ankara. While often overshadowed by its larger, more commercially vibrant neighbor Istanbul in popular imagination, it is within the quiet yet powerful halls of government in</w:t>
      </w:r>
      <w:r>
        <w:t xml:space="preserve"> </w:t>
      </w:r>
      <w:r>
        <w:t xml:space="preserve">Turkey Ankara</w:t>
      </w:r>
      <w:r>
        <w:t xml:space="preserve"> </w:t>
      </w:r>
      <w:r>
        <w:t xml:space="preserve">that the fate of nations is often negotiated. Here, the figure of the</w:t>
      </w:r>
      <w:r>
        <w:t xml:space="preserve"> </w:t>
      </w:r>
      <w:r>
        <w:t xml:space="preserve">Diplomat</w:t>
      </w:r>
      <w:r>
        <w:t xml:space="preserve"> </w:t>
      </w:r>
      <w:r>
        <w:t xml:space="preserve">stands not merely as an observer but as a critical architect of global stability. The role of a diplomat stationed in this capital city requires a unique synthesis of cultural sensitivity, strategic foresight, and political acumen, reflecting Turkey’s pivotal position as a bridge between East and West.</w:t>
      </w:r>
    </w:p>
    <w:bookmarkStart w:id="20" w:name="the-strategic-imperative-of-ankara"/>
    <w:p>
      <w:pPr>
        <w:pStyle w:val="Heading2"/>
      </w:pPr>
      <w:r>
        <w:t xml:space="preserve">The Strategic Imperative of Ankara</w:t>
      </w:r>
    </w:p>
    <w:p>
      <w:pPr>
        <w:pStyle w:val="FirstParagraph"/>
      </w:pPr>
      <w:r>
        <w:t xml:space="preserve">To understand the weight carried by any</w:t>
      </w:r>
      <w:r>
        <w:t xml:space="preserve"> </w:t>
      </w:r>
      <w:r>
        <w:t xml:space="preserve">Diplomat</w:t>
      </w:r>
      <w:r>
        <w:t xml:space="preserve">, one must first appreciate the geopolitical gravity of their posting. Turkey is not simply a country; it is a geopolitical anomaly, possessing NATO credentials while maintaining deep historical and economic ties with Russia and other non-Western powers. The capital,</w:t>
      </w:r>
      <w:r>
        <w:t xml:space="preserve"> </w:t>
      </w:r>
      <w:r>
        <w:t xml:space="preserve">Turkey Ankara</w:t>
      </w:r>
      <w:r>
        <w:t xml:space="preserve">, serves as the nerve center for this complex balancing act. It is here that decisions regarding energy pipelines, migration policies, refugee crises involving millions of Syrians and Iraqis, and security protocols in the Middle East are formulated.</w:t>
      </w:r>
    </w:p>
    <w:p>
      <w:pPr>
        <w:pStyle w:val="BodyText"/>
      </w:pPr>
      <w:r>
        <w:t xml:space="preserve">The city itself reflects this duality. The wide boulevards of Çankaya, where embassies and presidential palaces reside, exude an air of modern bureaucratic authority. Yet, just minutes away lies the heart of old Anatolia, steeped in history that dates back to the Hittites and Ottomans. For the</w:t>
      </w:r>
      <w:r>
        <w:t xml:space="preserve"> </w:t>
      </w:r>
      <w:r>
        <w:t xml:space="preserve">Diplomat</w:t>
      </w:r>
      <w:r>
        <w:t xml:space="preserve">, navigating this physical and metaphorical landscape is essential. One must understand that Turkey’s foreign policy is driven by a desire for sovereignty ("strategic autonomy") while still seeking integration into Western structures like the European Union. This tension defines every interaction in Ankara.</w:t>
      </w:r>
    </w:p>
    <w:bookmarkEnd w:id="20"/>
    <w:bookmarkStart w:id="21" w:name="the-multifaceted-role-of-the-diplomat"/>
    <w:p>
      <w:pPr>
        <w:pStyle w:val="Heading2"/>
      </w:pPr>
      <w:r>
        <w:t xml:space="preserve">The Multifaceted Role of the Diplomat</w:t>
      </w:r>
    </w:p>
    <w:p>
      <w:pPr>
        <w:pStyle w:val="FirstParagraph"/>
      </w:pPr>
      <w:r>
        <w:t xml:space="preserve">The traditional definition of diplomacy—negotiation and representation—is only the surface level of what a diplomat does in this specific context. In</w:t>
      </w:r>
      <w:r>
        <w:t xml:space="preserve"> </w:t>
      </w:r>
      <w:r>
        <w:t xml:space="preserve">Turkey Ankara</w:t>
      </w:r>
      <w:r>
        <w:t xml:space="preserve">, a diplomat is also an analyst, a lobbyist, and often, a cultural translator. The primary duty remains representing their home country’s interests to the Turkish government. This involves lobbying for favorable trade agreements, discussing security cooperation against terrorism in Syria and Iraq, and managing bilateral disputes that may arise from historical grievances or regional conflicts.</w:t>
      </w:r>
    </w:p>
    <w:p>
      <w:pPr>
        <w:pStyle w:val="BodyText"/>
      </w:pPr>
      <w:r>
        <w:t xml:space="preserve">However, the modern</w:t>
      </w:r>
      <w:r>
        <w:t xml:space="preserve"> </w:t>
      </w:r>
      <w:r>
        <w:t xml:space="preserve">Diplomat</w:t>
      </w:r>
      <w:r>
        <w:t xml:space="preserve"> </w:t>
      </w:r>
      <w:r>
        <w:t xml:space="preserve">in Ankara must also engage deeply with civil society. Turkey has a vibrant media landscape and a politically active populace. Ignoring public opinion is a fatal error for any foreign representative. Therefore, diplomats frequently attend academic forums, cultural festivals, and economic conferences to build soft power. They must articulate their country’s policies in ways that resonate with Turkish societal values, which are deeply influenced by both secular modernism and traditional Islamic heritage.</w:t>
      </w:r>
    </w:p>
    <w:bookmarkEnd w:id="21"/>
    <w:bookmarkStart w:id="22" w:name="cultural-nuance-and-historical-context"/>
    <w:p>
      <w:pPr>
        <w:pStyle w:val="Heading2"/>
      </w:pPr>
      <w:r>
        <w:t xml:space="preserve">Cultural Nuance and Historical Context</w:t>
      </w:r>
    </w:p>
    <w:p>
      <w:pPr>
        <w:pStyle w:val="FirstParagraph"/>
      </w:pPr>
      <w:r>
        <w:t xml:space="preserve">A critical aspect of serving as a diplomat in this region is the mastery of cultural nuance. Turkish hospitality ("misafirperverlik") is legendary, but it comes with an expectation of respect and reciprocity. A</w:t>
      </w:r>
      <w:r>
        <w:t xml:space="preserve"> </w:t>
      </w:r>
      <w:r>
        <w:t xml:space="preserve">Diplomat</w:t>
      </w:r>
      <w:r>
        <w:t xml:space="preserve"> </w:t>
      </w:r>
      <w:r>
        <w:t xml:space="preserve">who fails to understand the subtleties of Turkish communication—where indirectness may be used to preserve harmony or signal disagreement—is likely to misread critical signals in high-stakes negotiations.</w:t>
      </w:r>
    </w:p>
    <w:p>
      <w:pPr>
        <w:pStyle w:val="BodyText"/>
      </w:pPr>
      <w:r>
        <w:t xml:space="preserve">Furthermore, history looms large in Ankara. The legacy of the Ottoman Empire and the subsequent founding of the Republic by Mustafa Kemal Atatürk are central to Turkish national identity. Any diplomatic engagement that overlooks this historical pride risks alienation. For instance, discussions on migration cannot be framed solely as a burden on Turkey; they must acknowledge Turkey’s role as a guardian of regional stability and its humanitarian efforts in hosting the largest refugee population in the world. A skilled</w:t>
      </w:r>
      <w:r>
        <w:t xml:space="preserve"> </w:t>
      </w:r>
      <w:r>
        <w:t xml:space="preserve">Diplomat</w:t>
      </w:r>
      <w:r>
        <w:t xml:space="preserve"> </w:t>
      </w:r>
      <w:r>
        <w:t xml:space="preserve">reframes these narratives to align with their home country’s strategic interests, turning potential friction points into opportunities for cooperation.</w:t>
      </w:r>
    </w:p>
    <w:bookmarkEnd w:id="22"/>
    <w:bookmarkStart w:id="23" w:name="X30ea566227c9e8fd4cffe4f4c07c7829d5c593b"/>
    <w:p>
      <w:pPr>
        <w:pStyle w:val="Heading2"/>
      </w:pPr>
      <w:r>
        <w:t xml:space="preserve">Economic Diplomacy and Regional Stability</w:t>
      </w:r>
    </w:p>
    <w:p>
      <w:pPr>
        <w:pStyle w:val="FirstParagraph"/>
      </w:pPr>
      <w:r>
        <w:t xml:space="preserve">Beyond politics, economic diplomacy is increasingly vital in</w:t>
      </w:r>
      <w:r>
        <w:t xml:space="preserve"> </w:t>
      </w:r>
      <w:r>
        <w:t xml:space="preserve">Turkey Ankara</w:t>
      </w:r>
      <w:r>
        <w:t xml:space="preserve">. Turkey is a significant manufacturing hub and a key logistical corridor for trade between Europe, Asia, and Africa. Diplomats work tirelessly to enhance bilateral trade volumes, encourage foreign direct investment, and resolve regulatory hurdles that hinder commerce. This includes engaging with Turkish ministries of economy and energy to discuss joint projects in renewable energy or infrastructure development.</w:t>
      </w:r>
    </w:p>
    <w:p>
      <w:pPr>
        <w:pStyle w:val="BodyText"/>
      </w:pPr>
      <w:r>
        <w:t xml:space="preserve">Moreover, the security landscape adds urgency to these economic ties. With ongoing tensions in the Eastern Mediterranean over maritime borders and gas exploration, as well as instability on Turkey’s southern border with Syria, the</w:t>
      </w:r>
      <w:r>
        <w:t xml:space="preserve"> </w:t>
      </w:r>
      <w:r>
        <w:t xml:space="preserve">Diplomat</w:t>
      </w:r>
      <w:r>
        <w:t xml:space="preserve"> </w:t>
      </w:r>
      <w:r>
        <w:t xml:space="preserve">plays a crucial role in crisis management. They serve as channels of communication during flare-ups, helping to de-escalate tensions through back-channel talks and confidence-building measures. In this capacity, the diplomat is not just a representative of their government but an essential tool for preventing broader regional conflict.</w:t>
      </w:r>
    </w:p>
    <w:bookmarkEnd w:id="23"/>
    <w:bookmarkStart w:id="24" w:name="conclusion-the-sentinel-in-the-heartland"/>
    <w:p>
      <w:pPr>
        <w:pStyle w:val="Heading2"/>
      </w:pPr>
      <w:r>
        <w:t xml:space="preserve">Conclusion: The Sentinel in the Heartland</w:t>
      </w:r>
    </w:p>
    <w:p>
      <w:pPr>
        <w:pStyle w:val="FirstParagraph"/>
      </w:pPr>
      <w:r>
        <w:t xml:space="preserve">In conclusion, the position of a diplomat in</w:t>
      </w:r>
      <w:r>
        <w:t xml:space="preserve"> </w:t>
      </w:r>
      <w:r>
        <w:t xml:space="preserve">Turkey Ankara</w:t>
      </w:r>
      <w:r>
        <w:t xml:space="preserve"> </w:t>
      </w:r>
      <w:r>
        <w:t xml:space="preserve">is one of profound responsibility and complexity. It requires more than just linguistic proficiency or political knowledge; it demands an empathetic understanding of a nation that sees itself as a global power in its own right, yet remains deeply integrated into the Western alliance system. The</w:t>
      </w:r>
      <w:r>
        <w:t xml:space="preserve"> </w:t>
      </w:r>
      <w:r>
        <w:t xml:space="preserve">Diplomat</w:t>
      </w:r>
      <w:r>
        <w:t xml:space="preserve"> </w:t>
      </w:r>
      <w:r>
        <w:t xml:space="preserve">must navigate the delicate balance between asserting their home country’s interests and respecting Turkey’s sovereignty and historical narrative.</w:t>
      </w:r>
    </w:p>
    <w:p>
      <w:pPr>
        <w:pStyle w:val="BodyText"/>
      </w:pPr>
      <w:r>
        <w:t xml:space="preserve">As global challenges such as climate change, digital security, and pandemics increasingly transcend borders, Ankara remains a critical node in the network of international diplomacy. The work done within its embassies contributes to shaping policies that affect millions across Europe, the Middle East, and beyond. Thus, the diplomat stationed in this city is not merely an observer of history but an active participant in forging the future of international relations. Their success depends on their ability to blend hard power negotiations with soft power cultural engagement, ensuring that dialogue continues even when political winds blow fiercely across Anatolia.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Turkey Ankara: A Nexus of Geopolitics and Strategy</dc:title>
  <dc:creator/>
  <dc:language>en</dc:language>
  <cp:keywords/>
  <dcterms:created xsi:type="dcterms:W3CDTF">2026-07-29T08:38:50Z</dcterms:created>
  <dcterms:modified xsi:type="dcterms:W3CDTF">2026-07-29T08:38:50Z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