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51dd99507217698d24d50f51eae90e50eac0165"/>
    <w:p>
      <w:pPr>
        <w:pStyle w:val="Heading1"/>
      </w:pPr>
      <w:r>
        <w:t xml:space="preserve">The Role of the Diplomat in United Kingdom Birmingham: A Strategic Analysis of Local Diplomacy and Global Engagement</w:t>
      </w:r>
    </w:p>
    <w:p>
      <w:pPr>
        <w:pStyle w:val="FirstParagraph"/>
      </w:pPr>
      <w:r>
        <w:rPr>
          <w:bCs/>
          <w:b/>
        </w:rPr>
        <w:t xml:space="preserve">Essay Introduction</w:t>
      </w:r>
    </w:p>
    <w:p>
      <w:pPr>
        <w:pStyle w:val="BodyText"/>
      </w:pPr>
      <w:r>
        <w:t xml:space="preserve">In the complex tapestry of international relations, the role of a</w:t>
      </w:r>
      <w:r>
        <w:t xml:space="preserve"> </w:t>
      </w:r>
      <w:r>
        <w:rPr>
          <w:bCs/>
          <w:b/>
        </w:rPr>
        <w:t xml:space="preserve">Diplomat</w:t>
      </w:r>
      <w:r>
        <w:t xml:space="preserve"> </w:t>
      </w:r>
      <w:r>
        <w:t xml:space="preserve">has evolved significantly from its traditional roots. Historically confined to embassies in national capitals and grand consulates abroad, diplomacy has increasingly become localized, decentralized, and multifaceted. This shift is particularly evident in cities that serve as economic engines beyond their nation's capital. Nowhere is this transformation more apparent than in the context of</w:t>
      </w:r>
      <w:r>
        <w:t xml:space="preserve"> </w:t>
      </w:r>
      <w:r>
        <w:rPr>
          <w:bCs/>
          <w:b/>
        </w:rPr>
        <w:t xml:space="preserve">United Kingdom Birmingham</w:t>
      </w:r>
      <w:r>
        <w:t xml:space="preserve">. As the second-largest city in the United Kingdom and a historic hub for industry, innovation, and multiculturalism, Birmingham offers a unique laboratory for understanding modern diplomatic practice. This essay explores how a</w:t>
      </w:r>
      <w:r>
        <w:t xml:space="preserve"> </w:t>
      </w:r>
      <w:r>
        <w:rPr>
          <w:bCs/>
          <w:b/>
        </w:rPr>
        <w:t xml:space="preserve">Diplomat</w:t>
      </w:r>
      <w:r>
        <w:t xml:space="preserve"> </w:t>
      </w:r>
      <w:r>
        <w:t xml:space="preserve">operates within this vibrant urban landscape, emphasizing why their work in</w:t>
      </w:r>
      <w:r>
        <w:t xml:space="preserve"> </w:t>
      </w:r>
      <w:r>
        <w:rPr>
          <w:bCs/>
          <w:b/>
        </w:rPr>
        <w:t xml:space="preserve">United Kingdom Birmingham</w:t>
      </w:r>
      <w:r>
        <w:t xml:space="preserve"> </w:t>
      </w:r>
      <w:r>
        <w:t xml:space="preserve">is critical to both local prosperity and global foreign policy objectives.</w:t>
      </w:r>
    </w:p>
    <w:p>
      <w:pPr>
        <w:pStyle w:val="BodyText"/>
      </w:pPr>
      <w:r>
        <w:rPr>
          <w:bCs/>
          <w:b/>
        </w:rPr>
        <w:t xml:space="preserve">The Evolution of Diplomatic Practice: Beyond the Capital</w:t>
      </w:r>
    </w:p>
    <w:p>
      <w:pPr>
        <w:pStyle w:val="BodyText"/>
      </w:pPr>
      <w:r>
        <w:t xml:space="preserve">To understand the significance of a</w:t>
      </w:r>
      <w:r>
        <w:t xml:space="preserve"> </w:t>
      </w:r>
      <w:r>
        <w:rPr>
          <w:bCs/>
          <w:b/>
        </w:rPr>
        <w:t xml:space="preserve">Diplomat</w:t>
      </w:r>
      <w:r>
        <w:t xml:space="preserve"> </w:t>
      </w:r>
      <w:r>
        <w:t xml:space="preserve">in any non-capital city, one must first recognize the changing nature of statecraft. The traditional Westphalian model focused heavily on high-level political negotiations between heads of state and foreign ministers. However, globalization has created a network where sub-national entities play an increasingly vital role in international trade, cultural exchange, and security cooperation. This phenomenon is often referred to as "paradiplomacy" or "city diplomacy." In this context, the</w:t>
      </w:r>
      <w:r>
        <w:t xml:space="preserve"> </w:t>
      </w:r>
      <w:r>
        <w:rPr>
          <w:bCs/>
          <w:b/>
        </w:rPr>
        <w:t xml:space="preserve">Diplomat</w:t>
      </w:r>
      <w:r>
        <w:t xml:space="preserve"> </w:t>
      </w:r>
      <w:r>
        <w:t xml:space="preserve">is no longer just a political envoy but also a bridge-builder for commerce, education, and public culture. For nations maintaining consular representation in major British cities like</w:t>
      </w:r>
      <w:r>
        <w:t xml:space="preserve"> </w:t>
      </w:r>
      <w:r>
        <w:rPr>
          <w:bCs/>
          <w:b/>
        </w:rPr>
        <w:t xml:space="preserve">United Kingdom Birmingham</w:t>
      </w:r>
      <w:r>
        <w:t xml:space="preserve">, the objective is to maintain strong bilateral ties that transcend national borders and penetrate deep into local communities.</w:t>
      </w:r>
    </w:p>
    <w:p>
      <w:pPr>
        <w:pStyle w:val="BodyText"/>
      </w:pPr>
      <w:r>
        <w:rPr>
          <w:bCs/>
          <w:b/>
        </w:rPr>
        <w:t xml:space="preserve">Birmingham as a Strategic Hub: The Economic Dimension</w:t>
      </w:r>
    </w:p>
    <w:p>
      <w:pPr>
        <w:pStyle w:val="BodyText"/>
      </w:pPr>
      <w:r>
        <w:t xml:space="preserve">Birmingham, located in the heart of England, possesses a dynamic economy driven by advanced manufacturing, digital technology, financial services, and higher education. For a</w:t>
      </w:r>
      <w:r>
        <w:t xml:space="preserve"> </w:t>
      </w:r>
      <w:r>
        <w:rPr>
          <w:bCs/>
          <w:b/>
        </w:rPr>
        <w:t xml:space="preserve">Diplomat</w:t>
      </w:r>
      <w:r>
        <w:t xml:space="preserve">, Birmingham represents more than just geographic proximity to London; it is an independent economic powerhouse with strong international links. The city has long-standing trade relationships with Asia, particularly China and India, as well as growing ties across the African continent and the Middle East. Consequently, a</w:t>
      </w:r>
      <w:r>
        <w:t xml:space="preserve"> </w:t>
      </w:r>
      <w:r>
        <w:rPr>
          <w:bCs/>
          <w:b/>
        </w:rPr>
        <w:t xml:space="preserve">Diplomat</w:t>
      </w:r>
      <w:r>
        <w:t xml:space="preserve"> </w:t>
      </w:r>
      <w:r>
        <w:t xml:space="preserve">stationed in or focusing on</w:t>
      </w:r>
      <w:r>
        <w:t xml:space="preserve"> </w:t>
      </w:r>
      <w:r>
        <w:rPr>
          <w:bCs/>
          <w:b/>
        </w:rPr>
        <w:t xml:space="preserve">United Kingdom Birmingham</w:t>
      </w:r>
      <w:r>
        <w:t xml:space="preserve"> </w:t>
      </w:r>
      <w:r>
        <w:t xml:space="preserve">must possess specialized knowledge in trade facilitation, investment promotion, and regulatory compliance. Their role involves identifying opportunities for their home country’s businesses to enter the Midlands market while simultaneously supporting local Birmingham enterprises looking to export abroad. By fostering these economic bridges, the diplomat contributes directly to mutual prosperity and stability.</w:t>
      </w:r>
    </w:p>
    <w:p>
      <w:pPr>
        <w:pStyle w:val="BodyText"/>
      </w:pPr>
      <w:r>
        <w:rPr>
          <w:bCs/>
          <w:b/>
        </w:rPr>
        <w:t xml:space="preserve">Cultural Diplomacy and Soft Power in a Multicultural City</w:t>
      </w:r>
    </w:p>
    <w:p>
      <w:pPr>
        <w:pStyle w:val="BodyText"/>
      </w:pPr>
      <w:r>
        <w:t xml:space="preserve">Beyond economics, the</w:t>
      </w:r>
      <w:r>
        <w:t xml:space="preserve"> </w:t>
      </w:r>
      <w:r>
        <w:rPr>
          <w:bCs/>
          <w:b/>
        </w:rPr>
        <w:t xml:space="preserve">Diplomat</w:t>
      </w:r>
      <w:r>
        <w:t xml:space="preserve"> </w:t>
      </w:r>
      <w:r>
        <w:t xml:space="preserve">plays a crucial role in cultural diplomacy, which is essential for building long-term goodwill. Birmingham is one of the most diverse cities in Europe, home to significant communities from South Asia, the Caribbean, Africa, and Eastern Europe. This demographic richness provides a unique platform for cultural exchange. A skilled</w:t>
      </w:r>
      <w:r>
        <w:t xml:space="preserve"> </w:t>
      </w:r>
      <w:r>
        <w:rPr>
          <w:bCs/>
          <w:b/>
        </w:rPr>
        <w:t xml:space="preserve">Diplomat</w:t>
      </w:r>
      <w:r>
        <w:t xml:space="preserve"> </w:t>
      </w:r>
      <w:r>
        <w:t xml:space="preserve">utilizes these multicultural connections to engage with diaspora communities that share heritage with their home country. For instance, a diplomat representing an Asian nation might heavily engage with Birmingham’s large Indian and Pakistani populations to strengthen educational links, promote language learning, and enhance people-to-people contacts. These grassroots interactions are powerful tools of soft power. They humanize the foreign nation in the eyes of local residents, creating a reservoir of positive sentiment that can withstand geopolitical fluctuations. In</w:t>
      </w:r>
      <w:r>
        <w:t xml:space="preserve"> </w:t>
      </w:r>
      <w:r>
        <w:rPr>
          <w:bCs/>
          <w:b/>
        </w:rPr>
        <w:t xml:space="preserve">United Kingdom Birmingham</w:t>
      </w:r>
      <w:r>
        <w:t xml:space="preserve">, where community cohesion is paramount, the diplomat acts as a cultural ambassador who respects local nuances while promoting their own national heritage.</w:t>
      </w:r>
    </w:p>
    <w:p>
      <w:pPr>
        <w:pStyle w:val="BodyText"/>
      </w:pPr>
      <w:r>
        <w:rPr>
          <w:bCs/>
          <w:b/>
        </w:rPr>
        <w:t xml:space="preserve">Educational Partnerships and Innovation</w:t>
      </w:r>
    </w:p>
    <w:p>
      <w:pPr>
        <w:pStyle w:val="BodyText"/>
      </w:pPr>
      <w:r>
        <w:t xml:space="preserve">The city of</w:t>
      </w:r>
      <w:r>
        <w:t xml:space="preserve"> </w:t>
      </w:r>
      <w:r>
        <w:rPr>
          <w:bCs/>
          <w:b/>
        </w:rPr>
        <w:t xml:space="preserve">United Kingdom Birmingham</w:t>
      </w:r>
      <w:r>
        <w:t xml:space="preserve"> </w:t>
      </w:r>
      <w:r>
        <w:t xml:space="preserve">is also renowned for its prestigious universities, including the University of Birmingham and Aston University. Education is a major pillar of modern diplomacy. A</w:t>
      </w:r>
      <w:r>
        <w:t xml:space="preserve"> </w:t>
      </w:r>
      <w:r>
        <w:rPr>
          <w:bCs/>
          <w:b/>
        </w:rPr>
        <w:t xml:space="preserve">Diplomat</w:t>
      </w:r>
      <w:r>
        <w:t xml:space="preserve"> </w:t>
      </w:r>
      <w:r>
        <w:t xml:space="preserve">frequently works in partnership with these academic institutions to facilitate student exchanges, joint research initiatives, and scholarly collaborations. These educational ties are not merely about moving students across borders; they are about fostering intellectual networks that lead to innovation and long-term professional relationships. For example, joint research projects on climate change or public health between Birmingham-based scientists and their counterparts in the diplomat’s home country can yield breakthroughs that benefit both nations. By supporting these academic alliances, the</w:t>
      </w:r>
      <w:r>
        <w:t xml:space="preserve"> </w:t>
      </w:r>
      <w:r>
        <w:rPr>
          <w:bCs/>
          <w:b/>
        </w:rPr>
        <w:t xml:space="preserve">Diplomat</w:t>
      </w:r>
      <w:r>
        <w:t xml:space="preserve"> </w:t>
      </w:r>
      <w:r>
        <w:t xml:space="preserve">ensures that the future leaders of both societies have personal connections with each other, laying the groundwork for sustained international cooperation.</w:t>
      </w:r>
    </w:p>
    <w:p>
      <w:pPr>
        <w:pStyle w:val="BodyText"/>
      </w:pPr>
      <w:r>
        <w:rPr>
          <w:bCs/>
          <w:b/>
        </w:rPr>
        <w:t xml:space="preserve">Consular Services and Community Safety</w:t>
      </w:r>
    </w:p>
    <w:p>
      <w:pPr>
        <w:pStyle w:val="BodyText"/>
      </w:pPr>
      <w:r>
        <w:t xml:space="preserve">In addition to proactive engagement in trade and culture, a</w:t>
      </w:r>
      <w:r>
        <w:t xml:space="preserve"> </w:t>
      </w:r>
      <w:r>
        <w:rPr>
          <w:bCs/>
          <w:b/>
        </w:rPr>
        <w:t xml:space="preserve">Diplomat</w:t>
      </w:r>
      <w:r>
        <w:t xml:space="preserve"> </w:t>
      </w:r>
      <w:r>
        <w:t xml:space="preserve">has essential reactive duties related to consular services. In a bustling metropolis like Birmingham, which hosts thousands of tourists, students, and expatriates annually, the demand for assistance is constant. Whether it involves issuing visas for prospective travelers from the home country to visit Birmingham’s festivals and businesses or providing emergency aid to citizens of their nation who find themselves in difficulty while in</w:t>
      </w:r>
      <w:r>
        <w:t xml:space="preserve"> </w:t>
      </w:r>
      <w:r>
        <w:rPr>
          <w:bCs/>
          <w:b/>
        </w:rPr>
        <w:t xml:space="preserve">United Kingdom Birmingham</w:t>
      </w:r>
      <w:r>
        <w:t xml:space="preserve">, the diplomat serves as a vital safety net. Effective management of these services builds trust and confidence among both local residents and international visitors, reinforcing the reputation of the sending state as a reliable partner.</w:t>
      </w:r>
    </w:p>
    <w:p>
      <w:pPr>
        <w:pStyle w:val="BodyText"/>
      </w:pPr>
      <w:r>
        <w:rPr>
          <w:bCs/>
          <w:b/>
        </w:rPr>
        <w:t xml:space="preserve">The Future of Diplomacy: Digital Integration and Local Advocacy</w:t>
      </w:r>
    </w:p>
    <w:p>
      <w:pPr>
        <w:pStyle w:val="BodyText"/>
      </w:pPr>
      <w:r>
        <w:t xml:space="preserve">Looking forward, the role of the</w:t>
      </w:r>
      <w:r>
        <w:t xml:space="preserve"> </w:t>
      </w:r>
      <w:r>
        <w:rPr>
          <w:bCs/>
          <w:b/>
        </w:rPr>
        <w:t xml:space="preserve">Diplomat</w:t>
      </w:r>
      <w:r>
        <w:t xml:space="preserve"> </w:t>
      </w:r>
      <w:r>
        <w:t xml:space="preserve">in cities like Birmingham will continue to evolve with technology. Digital diplomacy allows for real-time engagement with local stakeholders through social media platforms, virtual town halls, and online forums. A diplomat must navigate these digital spaces carefully, addressing misinformation quickly and amplifying positive narratives about their country. Furthermore, as climate change and global health crises become transnational issues requiring local action, the</w:t>
      </w:r>
      <w:r>
        <w:t xml:space="preserve"> </w:t>
      </w:r>
      <w:r>
        <w:rPr>
          <w:bCs/>
          <w:b/>
        </w:rPr>
        <w:t xml:space="preserve">Diplomat</w:t>
      </w:r>
      <w:r>
        <w:t xml:space="preserve"> </w:t>
      </w:r>
      <w:r>
        <w:t xml:space="preserve">will increasingly need to coordinate with local government bodies in Birmingham on environmental standards and public health protocols. This requires a high degree of adaptability and an understanding of municipal governance structures.</w:t>
      </w:r>
    </w:p>
    <w:p>
      <w:pPr>
        <w:pStyle w:val="BodyText"/>
      </w:pPr>
      <w:r>
        <w:rPr>
          <w:bCs/>
          <w:b/>
        </w:rPr>
        <w:t xml:space="preserve">Conclusion</w:t>
      </w:r>
    </w:p>
    <w:p>
      <w:pPr>
        <w:pStyle w:val="BodyText"/>
      </w:pPr>
      <w:r>
        <w:t xml:space="preserve">In conclusion, the function of a</w:t>
      </w:r>
      <w:r>
        <w:t xml:space="preserve"> </w:t>
      </w:r>
      <w:r>
        <w:rPr>
          <w:bCs/>
          <w:b/>
        </w:rPr>
        <w:t xml:space="preserve">Diplomat</w:t>
      </w:r>
      <w:r>
        <w:t xml:space="preserve"> </w:t>
      </w:r>
      <w:r>
        <w:t xml:space="preserve">in</w:t>
      </w:r>
      <w:r>
        <w:t xml:space="preserve"> </w:t>
      </w:r>
      <w:r>
        <w:rPr>
          <w:bCs/>
          <w:b/>
        </w:rPr>
        <w:t xml:space="preserve">United Kingdom Birmingham</w:t>
      </w:r>
      <w:r>
        <w:t xml:space="preserve">United Kingdom Birmingham. This localized approach to diplomacy strengthens bilateral relations on a foundation of shared interests and genuine human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United Kingdom Birmingham</dc:title>
  <dc:creator/>
  <dc:language>en</dc:language>
  <cp:keywords/>
  <dcterms:created xsi:type="dcterms:W3CDTF">2026-07-29T17:20:00Z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file>